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EF8" w:rsidRPr="006D5782" w:rsidRDefault="00AD0D63" w:rsidP="00EE2EF8">
      <w:pPr>
        <w:spacing w:after="0"/>
        <w:rPr>
          <w:rFonts w:ascii="Arial" w:hAnsi="Arial" w:cs="Arial"/>
          <w:b/>
          <w:sz w:val="24"/>
          <w:szCs w:val="24"/>
        </w:rPr>
      </w:pPr>
      <w:r w:rsidRPr="006D5782">
        <w:rPr>
          <w:rFonts w:ascii="Arial" w:hAnsi="Arial" w:cs="Arial"/>
          <w:b/>
          <w:sz w:val="24"/>
          <w:szCs w:val="24"/>
        </w:rPr>
        <w:t>Wärmepumpen und Photovoltaik-Anlagen clever koppeln</w:t>
      </w:r>
    </w:p>
    <w:p w:rsidR="00EE2EF8" w:rsidRPr="00353271" w:rsidRDefault="00EE2EF8" w:rsidP="00EE2EF8">
      <w:pPr>
        <w:spacing w:after="0"/>
        <w:rPr>
          <w:rFonts w:ascii="Arial" w:hAnsi="Arial" w:cs="Arial"/>
          <w:b/>
          <w:sz w:val="28"/>
          <w:szCs w:val="24"/>
        </w:rPr>
      </w:pPr>
    </w:p>
    <w:p w:rsidR="00EE2EF8" w:rsidRPr="00353271" w:rsidRDefault="00AD0D63" w:rsidP="00EE2EF8">
      <w:pPr>
        <w:spacing w:after="0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Die neue Unabhängigkeit</w:t>
      </w:r>
      <w:r w:rsidR="00FA2945">
        <w:rPr>
          <w:rFonts w:ascii="Arial" w:hAnsi="Arial" w:cs="Arial"/>
          <w:b/>
          <w:sz w:val="28"/>
          <w:szCs w:val="24"/>
        </w:rPr>
        <w:t xml:space="preserve"> beim Heizen</w:t>
      </w:r>
    </w:p>
    <w:p w:rsidR="00EE2EF8" w:rsidRDefault="00EE2EF8" w:rsidP="00EE2EF8">
      <w:pPr>
        <w:spacing w:after="0"/>
        <w:rPr>
          <w:rFonts w:ascii="Arial" w:hAnsi="Arial" w:cs="Arial"/>
          <w:b/>
          <w:sz w:val="28"/>
          <w:szCs w:val="24"/>
        </w:rPr>
      </w:pPr>
    </w:p>
    <w:p w:rsidR="00EE2EF8" w:rsidRDefault="00451284" w:rsidP="00EE2EF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Mehr Unabhängigkeit von Energieversorgern und den öffentlichen Netzen, Bestwerte in Sachen Energieeffizienz</w:t>
      </w:r>
      <w:r w:rsidR="00CB7D3F">
        <w:rPr>
          <w:rFonts w:ascii="Arial" w:hAnsi="Arial" w:cs="Arial"/>
          <w:b/>
        </w:rPr>
        <w:t xml:space="preserve"> für das Eigenheim</w:t>
      </w:r>
      <w:r>
        <w:rPr>
          <w:rFonts w:ascii="Arial" w:hAnsi="Arial" w:cs="Arial"/>
          <w:b/>
        </w:rPr>
        <w:t>: Möglich werden diesen beiden Ziele durch die Kopplung verschiedener Erneuerbarer Energien. Eine maßgeschneiderte Lösung</w:t>
      </w:r>
      <w:r w:rsidR="00B54748">
        <w:rPr>
          <w:rFonts w:ascii="Arial" w:hAnsi="Arial" w:cs="Arial"/>
          <w:b/>
        </w:rPr>
        <w:t xml:space="preserve"> für Photovoltaikanlagen und Wärmepumpen stellt IDM Energiesysteme auf der ISH 2015 vor.</w:t>
      </w:r>
      <w:r w:rsidR="00F17FCE">
        <w:rPr>
          <w:rFonts w:ascii="Arial" w:hAnsi="Arial" w:cs="Arial"/>
          <w:b/>
        </w:rPr>
        <w:t xml:space="preserve"> Ein Eigenstromverbrauch von über 60 Prozent und </w:t>
      </w:r>
      <w:r w:rsidR="00CB7D3F">
        <w:rPr>
          <w:rFonts w:ascii="Arial" w:hAnsi="Arial" w:cs="Arial"/>
          <w:b/>
        </w:rPr>
        <w:t xml:space="preserve">eine </w:t>
      </w:r>
      <w:r w:rsidR="00F17FCE">
        <w:rPr>
          <w:rFonts w:ascii="Arial" w:hAnsi="Arial" w:cs="Arial"/>
          <w:b/>
        </w:rPr>
        <w:t>Energieautarkie von über 75 Prozent sind auf diese Weise möglich.</w:t>
      </w:r>
    </w:p>
    <w:p w:rsidR="00AD0D63" w:rsidRDefault="00AD0D63" w:rsidP="00EE2EF8">
      <w:pPr>
        <w:spacing w:after="0"/>
        <w:rPr>
          <w:rFonts w:ascii="Arial" w:hAnsi="Arial" w:cs="Arial"/>
          <w:b/>
        </w:rPr>
      </w:pPr>
    </w:p>
    <w:p w:rsidR="00AD0D63" w:rsidRPr="00572F69" w:rsidRDefault="00AD0D63" w:rsidP="00AD0D6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Energieautark mit Wärmepumpe und Solarstrom</w:t>
      </w:r>
    </w:p>
    <w:p w:rsidR="00F17FCE" w:rsidRPr="00F17FCE" w:rsidRDefault="00F17FCE" w:rsidP="009B1B5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Die Natur liefert Energie frei Haus – und die Lösung von IDM zeigt, wie sich deren Nutzung im Eigenheim so effizient wie möglich </w:t>
      </w:r>
      <w:r w:rsidR="009B1B55">
        <w:rPr>
          <w:rFonts w:ascii="Arial" w:hAnsi="Arial" w:cs="Arial"/>
        </w:rPr>
        <w:t>konzipieren</w:t>
      </w:r>
      <w:r>
        <w:rPr>
          <w:rFonts w:ascii="Arial" w:hAnsi="Arial" w:cs="Arial"/>
        </w:rPr>
        <w:t xml:space="preserve"> lässt. </w:t>
      </w:r>
      <w:r w:rsidR="00AD0D63">
        <w:rPr>
          <w:rFonts w:ascii="Arial" w:hAnsi="Arial" w:cs="Arial"/>
        </w:rPr>
        <w:t xml:space="preserve">Dazu </w:t>
      </w:r>
      <w:r w:rsidR="00760D86">
        <w:rPr>
          <w:rFonts w:ascii="Arial" w:hAnsi="Arial" w:cs="Arial"/>
        </w:rPr>
        <w:t xml:space="preserve">kommunizieren </w:t>
      </w:r>
      <w:r w:rsidR="00AD0D63">
        <w:rPr>
          <w:rFonts w:ascii="Arial" w:hAnsi="Arial" w:cs="Arial"/>
        </w:rPr>
        <w:t xml:space="preserve">Wärmepumpen über die Regelung </w:t>
      </w:r>
      <w:r w:rsidR="00AD0D63" w:rsidRPr="006634F4">
        <w:rPr>
          <w:rFonts w:ascii="Arial" w:hAnsi="Arial" w:cs="Arial"/>
        </w:rPr>
        <w:t>NAVIGATOR</w:t>
      </w:r>
      <w:r w:rsidR="00AD0D63" w:rsidRPr="009B1B55">
        <w:rPr>
          <w:rFonts w:ascii="Arial" w:hAnsi="Arial" w:cs="Arial"/>
        </w:rPr>
        <w:t>®</w:t>
      </w:r>
      <w:r w:rsidRPr="009B1B55">
        <w:rPr>
          <w:rFonts w:ascii="Arial" w:hAnsi="Arial" w:cs="Arial"/>
        </w:rPr>
        <w:t xml:space="preserve"> </w:t>
      </w:r>
      <w:r w:rsidR="00AD0D63">
        <w:rPr>
          <w:rFonts w:ascii="Arial" w:hAnsi="Arial" w:cs="Arial"/>
        </w:rPr>
        <w:t>mit</w:t>
      </w:r>
      <w:r w:rsidR="00760D86">
        <w:rPr>
          <w:rFonts w:ascii="Arial" w:hAnsi="Arial" w:cs="Arial"/>
        </w:rPr>
        <w:t xml:space="preserve"> </w:t>
      </w:r>
      <w:r w:rsidR="0084189B">
        <w:rPr>
          <w:rFonts w:ascii="Arial" w:hAnsi="Arial" w:cs="Arial"/>
        </w:rPr>
        <w:t xml:space="preserve">Überwachung der </w:t>
      </w:r>
      <w:r w:rsidR="00760D86">
        <w:rPr>
          <w:rFonts w:ascii="Arial" w:hAnsi="Arial" w:cs="Arial"/>
        </w:rPr>
        <w:t>Photovoltaik-Anlagen und wissen so immer, wann Solarstrom zur Verfügung steht.</w:t>
      </w:r>
      <w:r w:rsidR="00AD0D63">
        <w:rPr>
          <w:rFonts w:ascii="Arial" w:hAnsi="Arial" w:cs="Arial"/>
        </w:rPr>
        <w:t xml:space="preserve"> Solarenergie und Umweltwärme werden auf diese Weise besonders energieeffizient genutzt. </w:t>
      </w:r>
      <w:r w:rsidR="009B1B55">
        <w:rPr>
          <w:rFonts w:ascii="Arial" w:hAnsi="Arial" w:cs="Arial"/>
        </w:rPr>
        <w:t xml:space="preserve">Die Wärmepumpen erweisen sich dabei als "Smart </w:t>
      </w:r>
      <w:proofErr w:type="spellStart"/>
      <w:r w:rsidR="009B1B55">
        <w:rPr>
          <w:rFonts w:ascii="Arial" w:hAnsi="Arial" w:cs="Arial"/>
        </w:rPr>
        <w:t>Grid</w:t>
      </w:r>
      <w:proofErr w:type="spellEnd"/>
      <w:r w:rsidR="009B1B55">
        <w:rPr>
          <w:rFonts w:ascii="Arial" w:hAnsi="Arial" w:cs="Arial"/>
        </w:rPr>
        <w:t xml:space="preserve"> </w:t>
      </w:r>
      <w:proofErr w:type="spellStart"/>
      <w:r w:rsidR="009B1B55">
        <w:rPr>
          <w:rFonts w:ascii="Arial" w:hAnsi="Arial" w:cs="Arial"/>
        </w:rPr>
        <w:t>ready</w:t>
      </w:r>
      <w:proofErr w:type="spellEnd"/>
      <w:r w:rsidR="009B1B55">
        <w:rPr>
          <w:rFonts w:ascii="Arial" w:hAnsi="Arial" w:cs="Arial"/>
        </w:rPr>
        <w:t>", da</w:t>
      </w:r>
      <w:r w:rsidR="009B1B55" w:rsidRPr="009B1B55">
        <w:rPr>
          <w:rFonts w:ascii="Arial" w:hAnsi="Arial" w:cs="Arial"/>
        </w:rPr>
        <w:t xml:space="preserve"> sie schon heute mit Wechselrichtern kommunizieren und die Wärmeerzeugung im Haus an das Stromangebot anpassen können</w:t>
      </w:r>
      <w:r w:rsidR="009B1B55">
        <w:rPr>
          <w:rFonts w:ascii="Arial" w:hAnsi="Arial" w:cs="Arial"/>
        </w:rPr>
        <w:t xml:space="preserve">. </w:t>
      </w:r>
      <w:r w:rsidR="00AD0D63">
        <w:rPr>
          <w:rFonts w:ascii="Arial" w:hAnsi="Arial" w:cs="Arial"/>
        </w:rPr>
        <w:t xml:space="preserve">So wird etwa die Wärmepumpe automatisch mit Eigenstrom versorgt, wenn dieser überschüssig ist. </w:t>
      </w:r>
      <w:r>
        <w:rPr>
          <w:rFonts w:ascii="Arial" w:hAnsi="Arial" w:cs="Arial"/>
        </w:rPr>
        <w:t>Dazu schal</w:t>
      </w:r>
      <w:r w:rsidRPr="00F17FCE">
        <w:rPr>
          <w:rFonts w:ascii="Arial" w:hAnsi="Arial" w:cs="Arial"/>
        </w:rPr>
        <w:t>tet der Solar-</w:t>
      </w:r>
      <w:proofErr w:type="spellStart"/>
      <w:r w:rsidRPr="00F17FCE">
        <w:rPr>
          <w:rFonts w:ascii="Arial" w:hAnsi="Arial" w:cs="Arial"/>
        </w:rPr>
        <w:t>Log</w:t>
      </w:r>
      <w:r w:rsidRPr="00F17FCE">
        <w:rPr>
          <w:rFonts w:ascii="Arial" w:hAnsi="Arial" w:cs="Arial"/>
          <w:vertAlign w:val="superscript"/>
        </w:rPr>
        <w:t>TM</w:t>
      </w:r>
      <w:proofErr w:type="spellEnd"/>
      <w:r w:rsidRPr="00F17FCE">
        <w:rPr>
          <w:rFonts w:ascii="Arial" w:hAnsi="Arial" w:cs="Arial"/>
        </w:rPr>
        <w:t xml:space="preserve"> die Wärmepumpe zu, wenn ein Schwellwert </w:t>
      </w:r>
      <w:r>
        <w:rPr>
          <w:rFonts w:ascii="Arial" w:hAnsi="Arial" w:cs="Arial"/>
        </w:rPr>
        <w:t>überschritten wird, eine Tages</w:t>
      </w:r>
      <w:r w:rsidRPr="00F17FCE">
        <w:rPr>
          <w:rFonts w:ascii="Arial" w:hAnsi="Arial" w:cs="Arial"/>
        </w:rPr>
        <w:t>zeit oder eine Mindestlaufzeit erreicht wurde. Die Schwellwerte lassen sich individuell an die verwendet</w:t>
      </w:r>
      <w:r>
        <w:rPr>
          <w:rFonts w:ascii="Arial" w:hAnsi="Arial" w:cs="Arial"/>
        </w:rPr>
        <w:t>e Wärmepumpe und das Komfortbe</w:t>
      </w:r>
      <w:r w:rsidRPr="00F17FCE">
        <w:rPr>
          <w:rFonts w:ascii="Arial" w:hAnsi="Arial" w:cs="Arial"/>
        </w:rPr>
        <w:t xml:space="preserve">dürfnis des Eigentümers anpassen. </w:t>
      </w:r>
    </w:p>
    <w:p w:rsidR="00F17FCE" w:rsidRPr="00F17FCE" w:rsidRDefault="00F17FCE" w:rsidP="00F17FC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r w:rsidRPr="00F17FCE">
        <w:rPr>
          <w:rFonts w:ascii="Arial" w:hAnsi="Arial" w:cs="Arial"/>
          <w:b/>
        </w:rPr>
        <w:t>Wärmeerzeugung und Wärmeteilung in einem Regler</w:t>
      </w:r>
    </w:p>
    <w:p w:rsidR="002D453A" w:rsidRPr="002D453A" w:rsidRDefault="00AD0D63" w:rsidP="002D453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6634F4">
        <w:rPr>
          <w:rFonts w:ascii="Arial" w:hAnsi="Arial" w:cs="Arial"/>
        </w:rPr>
        <w:t xml:space="preserve">Der </w:t>
      </w:r>
      <w:r>
        <w:rPr>
          <w:rFonts w:ascii="Arial" w:hAnsi="Arial" w:cs="Arial"/>
        </w:rPr>
        <w:t xml:space="preserve">Regler </w:t>
      </w:r>
      <w:r w:rsidRPr="006634F4">
        <w:rPr>
          <w:rFonts w:ascii="Arial" w:hAnsi="Arial" w:cs="Arial"/>
        </w:rPr>
        <w:t>NAVIGATOR</w:t>
      </w:r>
      <w:r w:rsidRPr="00F17FCE">
        <w:rPr>
          <w:rFonts w:ascii="Arial" w:hAnsi="Arial" w:cs="Arial"/>
        </w:rPr>
        <w:t>®</w:t>
      </w:r>
      <w:r w:rsidRPr="0057503A">
        <w:rPr>
          <w:rFonts w:ascii="Arial" w:hAnsi="Arial" w:cs="Arial"/>
        </w:rPr>
        <w:t xml:space="preserve"> </w:t>
      </w:r>
      <w:r w:rsidRPr="006634F4">
        <w:rPr>
          <w:rFonts w:ascii="Arial" w:hAnsi="Arial" w:cs="Arial"/>
        </w:rPr>
        <w:t xml:space="preserve"> Pro 2.0</w:t>
      </w:r>
      <w:r>
        <w:rPr>
          <w:rFonts w:ascii="Arial" w:hAnsi="Arial" w:cs="Arial"/>
        </w:rPr>
        <w:t xml:space="preserve">, der </w:t>
      </w:r>
      <w:r w:rsidRPr="006634F4">
        <w:rPr>
          <w:rFonts w:ascii="Arial" w:hAnsi="Arial" w:cs="Arial"/>
        </w:rPr>
        <w:t>erstmals Wärmeerzeugung und Wärmeverteilung</w:t>
      </w:r>
      <w:r>
        <w:rPr>
          <w:rFonts w:ascii="Arial" w:hAnsi="Arial" w:cs="Arial"/>
        </w:rPr>
        <w:t xml:space="preserve"> miteinander verbindet, </w:t>
      </w:r>
      <w:r w:rsidRPr="006634F4">
        <w:rPr>
          <w:rFonts w:ascii="Arial" w:hAnsi="Arial" w:cs="Arial"/>
        </w:rPr>
        <w:t xml:space="preserve">temperiert jedes Zimmer individuell und erlernt automatisch das Aufheiz- und </w:t>
      </w:r>
      <w:r>
        <w:rPr>
          <w:rFonts w:ascii="Arial" w:hAnsi="Arial" w:cs="Arial"/>
        </w:rPr>
        <w:t>Abkühlverhalten einzelner Räume.</w:t>
      </w:r>
      <w:r w:rsidR="00F17FCE">
        <w:rPr>
          <w:rFonts w:ascii="Arial" w:hAnsi="Arial" w:cs="Arial"/>
        </w:rPr>
        <w:t xml:space="preserve"> </w:t>
      </w:r>
      <w:r w:rsidR="00F17FCE" w:rsidRPr="00F17FCE">
        <w:rPr>
          <w:rFonts w:ascii="Arial" w:hAnsi="Arial" w:cs="Arial"/>
        </w:rPr>
        <w:t>Gleichzeitig sorgt die Reg</w:t>
      </w:r>
      <w:r w:rsidR="00F17FCE">
        <w:rPr>
          <w:rFonts w:ascii="Arial" w:hAnsi="Arial" w:cs="Arial"/>
        </w:rPr>
        <w:t>elung dafür, dass die Wärmepum</w:t>
      </w:r>
      <w:r w:rsidR="00F17FCE" w:rsidRPr="00F17FCE">
        <w:rPr>
          <w:rFonts w:ascii="Arial" w:hAnsi="Arial" w:cs="Arial"/>
        </w:rPr>
        <w:t xml:space="preserve">pe die benötigte Wärme vorausschauend und möglichst kostensparend erzeugt. </w:t>
      </w:r>
      <w:r w:rsidR="009B1B55">
        <w:rPr>
          <w:rFonts w:ascii="Arial" w:hAnsi="Arial" w:cs="Arial"/>
        </w:rPr>
        <w:t xml:space="preserve">Dazu nimmt der </w:t>
      </w:r>
      <w:r w:rsidR="002D453A" w:rsidRPr="002D453A">
        <w:rPr>
          <w:rFonts w:ascii="Arial" w:hAnsi="Arial" w:cs="Arial"/>
        </w:rPr>
        <w:t>Navigator Pro 2.0 nicht nur den Abgleich von Soll-</w:t>
      </w:r>
      <w:r w:rsidR="009B1B55">
        <w:rPr>
          <w:rFonts w:ascii="Arial" w:hAnsi="Arial" w:cs="Arial"/>
        </w:rPr>
        <w:t xml:space="preserve"> </w:t>
      </w:r>
      <w:r w:rsidR="002D453A" w:rsidRPr="002D453A">
        <w:rPr>
          <w:rFonts w:ascii="Arial" w:hAnsi="Arial" w:cs="Arial"/>
        </w:rPr>
        <w:t>und Istwert</w:t>
      </w:r>
      <w:r w:rsidR="009B1B55">
        <w:rPr>
          <w:rFonts w:ascii="Arial" w:hAnsi="Arial" w:cs="Arial"/>
        </w:rPr>
        <w:t xml:space="preserve"> vor</w:t>
      </w:r>
      <w:r w:rsidR="002D453A" w:rsidRPr="002D453A">
        <w:rPr>
          <w:rFonts w:ascii="Arial" w:hAnsi="Arial" w:cs="Arial"/>
        </w:rPr>
        <w:t xml:space="preserve">, sondern </w:t>
      </w:r>
      <w:r w:rsidR="009B1B55">
        <w:rPr>
          <w:rFonts w:ascii="Arial" w:hAnsi="Arial" w:cs="Arial"/>
        </w:rPr>
        <w:t xml:space="preserve">berücksichtigt </w:t>
      </w:r>
      <w:r w:rsidR="002D453A" w:rsidRPr="002D453A">
        <w:rPr>
          <w:rFonts w:ascii="Arial" w:hAnsi="Arial" w:cs="Arial"/>
        </w:rPr>
        <w:t>zusätzlich die Wetterprognose und die Erfahrung aus dem bisherigen Abgleich von Soll-</w:t>
      </w:r>
      <w:r w:rsidR="009B1B55">
        <w:rPr>
          <w:rFonts w:ascii="Arial" w:hAnsi="Arial" w:cs="Arial"/>
        </w:rPr>
        <w:t xml:space="preserve"> </w:t>
      </w:r>
      <w:r w:rsidR="002D453A" w:rsidRPr="002D453A">
        <w:rPr>
          <w:rFonts w:ascii="Arial" w:hAnsi="Arial" w:cs="Arial"/>
        </w:rPr>
        <w:t xml:space="preserve">und Istwert. </w:t>
      </w:r>
      <w:r w:rsidR="00CB7D3F">
        <w:rPr>
          <w:rFonts w:ascii="Arial" w:hAnsi="Arial" w:cs="Arial"/>
        </w:rPr>
        <w:t>Daraus wird</w:t>
      </w:r>
      <w:r w:rsidR="002D453A" w:rsidRPr="002D453A">
        <w:rPr>
          <w:rFonts w:ascii="Arial" w:hAnsi="Arial" w:cs="Arial"/>
        </w:rPr>
        <w:t xml:space="preserve"> berechnet, wie lange ein Raum braucht, um von der aktuellen Temperatur auf</w:t>
      </w:r>
      <w:r w:rsidR="00CB7D3F">
        <w:rPr>
          <w:rFonts w:ascii="Arial" w:hAnsi="Arial" w:cs="Arial"/>
        </w:rPr>
        <w:t xml:space="preserve"> eine gewünschte zu kommen. Zugleich </w:t>
      </w:r>
      <w:r w:rsidR="002D453A" w:rsidRPr="002D453A">
        <w:rPr>
          <w:rFonts w:ascii="Arial" w:hAnsi="Arial" w:cs="Arial"/>
        </w:rPr>
        <w:t>unterscheidet</w:t>
      </w:r>
      <w:r w:rsidR="00CB7D3F">
        <w:rPr>
          <w:rFonts w:ascii="Arial" w:hAnsi="Arial" w:cs="Arial"/>
        </w:rPr>
        <w:t xml:space="preserve"> der Regler</w:t>
      </w:r>
      <w:r w:rsidR="002D453A" w:rsidRPr="002D453A">
        <w:rPr>
          <w:rFonts w:ascii="Arial" w:hAnsi="Arial" w:cs="Arial"/>
        </w:rPr>
        <w:t xml:space="preserve">, ob es bewölkt ist oder ob die Sonne gleich scheinen wird. </w:t>
      </w:r>
    </w:p>
    <w:p w:rsidR="009B1B55" w:rsidRPr="009B1B55" w:rsidRDefault="009B1B55" w:rsidP="009B1B5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r w:rsidRPr="009B1B55">
        <w:rPr>
          <w:rFonts w:ascii="Arial" w:hAnsi="Arial" w:cs="Arial"/>
          <w:b/>
        </w:rPr>
        <w:t>Drei Viertel der benötigten Energie selbst produzieren</w:t>
      </w:r>
    </w:p>
    <w:p w:rsidR="009B1B55" w:rsidRDefault="00F17FCE" w:rsidP="009B1B5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Das Resultat des intelligenten Gesamtsystems sind Bestwerte in Sachen Energieeffizienz. Ein Rechenbeispiel verdeutlicht die Möglichkeiten: So benötigt ein durchschnittlicher </w:t>
      </w:r>
      <w:r w:rsidRPr="00F17FCE">
        <w:rPr>
          <w:rFonts w:ascii="Arial" w:hAnsi="Arial" w:cs="Arial"/>
        </w:rPr>
        <w:t>Haushalt im Jahr zirka 3.400 kWh Strom und 9.000 k</w:t>
      </w:r>
      <w:r>
        <w:rPr>
          <w:rFonts w:ascii="Arial" w:hAnsi="Arial" w:cs="Arial"/>
        </w:rPr>
        <w:t xml:space="preserve">Wh </w:t>
      </w:r>
      <w:r>
        <w:rPr>
          <w:rFonts w:ascii="Arial" w:hAnsi="Arial" w:cs="Arial"/>
        </w:rPr>
        <w:lastRenderedPageBreak/>
        <w:t>Wärme. Wird eine Wärmepumpe gemeinsam mit einer Photovoltaik-</w:t>
      </w:r>
      <w:r w:rsidRPr="00F17FCE">
        <w:rPr>
          <w:rFonts w:ascii="Arial" w:hAnsi="Arial" w:cs="Arial"/>
        </w:rPr>
        <w:t>Anlage</w:t>
      </w:r>
      <w:r>
        <w:rPr>
          <w:rFonts w:ascii="Arial" w:hAnsi="Arial" w:cs="Arial"/>
        </w:rPr>
        <w:t xml:space="preserve"> genutzt, lassen sich auf diese umweltfreundliche Weise rund drei Viertel der </w:t>
      </w:r>
      <w:r w:rsidRPr="00F17FCE">
        <w:rPr>
          <w:rFonts w:ascii="Arial" w:hAnsi="Arial" w:cs="Arial"/>
        </w:rPr>
        <w:t>gesamten Energie am</w:t>
      </w:r>
      <w:r>
        <w:rPr>
          <w:rFonts w:ascii="Arial" w:hAnsi="Arial" w:cs="Arial"/>
        </w:rPr>
        <w:t xml:space="preserve"> eigenen Grundstück produzieren.</w:t>
      </w:r>
      <w:r w:rsidR="009B1B55">
        <w:rPr>
          <w:rFonts w:ascii="Arial" w:hAnsi="Arial" w:cs="Arial"/>
        </w:rPr>
        <w:t xml:space="preserve"> </w:t>
      </w:r>
      <w:r w:rsidR="009B1B55" w:rsidRPr="009B1B55">
        <w:rPr>
          <w:rFonts w:ascii="Arial" w:hAnsi="Arial" w:cs="Arial"/>
        </w:rPr>
        <w:t xml:space="preserve">Besonders ertragreich ist die Kombination durch die Einbindung von Wetterdaten. In Kombination mit Photovoltaik heizt oder kühlt der Navigator Pro 2.0 bevorzugt dann, wenn auch kostenloser PV-Strom verfügbar ist. </w:t>
      </w:r>
    </w:p>
    <w:p w:rsidR="00B41FEB" w:rsidRDefault="00B41FEB" w:rsidP="009B1B5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E445BA" w:rsidRDefault="00E445BA" w:rsidP="00E445BA">
      <w:pPr>
        <w:spacing w:after="0"/>
        <w:ind w:right="141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IDM Energiesysteme auf der ISH 2015 in Frankfurt/Main, </w:t>
      </w:r>
    </w:p>
    <w:p w:rsidR="00E445BA" w:rsidRDefault="00E445BA" w:rsidP="00E445BA">
      <w:pPr>
        <w:spacing w:after="0"/>
        <w:ind w:right="141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vom 10.03. bis 14.03.2015,</w:t>
      </w:r>
      <w:r w:rsidR="00E41175">
        <w:rPr>
          <w:rFonts w:ascii="Arial" w:hAnsi="Arial" w:cs="Arial"/>
          <w:b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</w:rPr>
        <w:t>Halle 9.0, Stand B 21.</w:t>
      </w:r>
    </w:p>
    <w:p w:rsidR="00CB7D3F" w:rsidRDefault="00CB7D3F" w:rsidP="00EE2EF8">
      <w:pPr>
        <w:spacing w:after="0"/>
        <w:ind w:right="1415"/>
        <w:rPr>
          <w:rFonts w:ascii="Arial" w:hAnsi="Arial" w:cs="Arial"/>
          <w:b/>
          <w:bCs/>
        </w:rPr>
      </w:pPr>
    </w:p>
    <w:p w:rsidR="00EE2EF8" w:rsidRDefault="00EE2EF8" w:rsidP="00EE2EF8">
      <w:pPr>
        <w:spacing w:after="0"/>
        <w:ind w:right="141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Mehr Infos unter www.idm-energie.at</w:t>
      </w:r>
    </w:p>
    <w:p w:rsidR="00EE2EF8" w:rsidRDefault="00EE2EF8" w:rsidP="00EE2EF8">
      <w:pPr>
        <w:spacing w:after="0"/>
        <w:ind w:right="1415"/>
        <w:rPr>
          <w:rFonts w:ascii="Arial" w:hAnsi="Arial" w:cs="Arial"/>
          <w:b/>
          <w:bCs/>
        </w:rPr>
      </w:pPr>
    </w:p>
    <w:p w:rsidR="00CB7D3F" w:rsidRDefault="00CB7D3F" w:rsidP="00EE2EF8">
      <w:pPr>
        <w:spacing w:after="0"/>
        <w:ind w:right="1415"/>
        <w:rPr>
          <w:rFonts w:ascii="Arial" w:hAnsi="Arial" w:cs="Arial"/>
          <w:b/>
          <w:bCs/>
        </w:rPr>
      </w:pPr>
    </w:p>
    <w:p w:rsidR="00EE2EF8" w:rsidRDefault="00EE2EF8" w:rsidP="00EE2EF8">
      <w:pPr>
        <w:spacing w:after="0"/>
        <w:rPr>
          <w:rFonts w:ascii="Arial" w:hAnsi="Arial" w:cs="Arial"/>
        </w:rPr>
      </w:pPr>
      <w:r w:rsidRPr="00FF2ED5">
        <w:rPr>
          <w:rFonts w:ascii="Arial" w:hAnsi="Arial" w:cs="Arial"/>
          <w:b/>
        </w:rPr>
        <w:t>Bildunterschriften</w:t>
      </w:r>
      <w:r w:rsidRPr="00FF2ED5">
        <w:rPr>
          <w:rFonts w:ascii="Arial" w:hAnsi="Arial" w:cs="Arial"/>
        </w:rPr>
        <w:t>:</w:t>
      </w:r>
    </w:p>
    <w:p w:rsidR="005B5F93" w:rsidRPr="005B5F93" w:rsidRDefault="00340C78" w:rsidP="005B5F93">
      <w:pPr>
        <w:spacing w:after="0"/>
        <w:rPr>
          <w:rFonts w:ascii="Arial" w:hAnsi="Arial" w:cs="Arial"/>
          <w:i/>
          <w:lang w:val="de-AT"/>
        </w:rPr>
      </w:pPr>
      <w:r>
        <w:rPr>
          <w:rFonts w:ascii="Arial" w:hAnsi="Arial" w:cs="Arial"/>
          <w:i/>
          <w:lang w:val="de-AT"/>
        </w:rPr>
        <w:t>[3_IDM_Energie_</w:t>
      </w:r>
      <w:r w:rsidR="005B5F93" w:rsidRPr="005B5F93">
        <w:rPr>
          <w:rFonts w:ascii="Arial" w:hAnsi="Arial" w:cs="Arial"/>
          <w:i/>
          <w:lang w:val="de-AT"/>
        </w:rPr>
        <w:t>Autarkie.jpg]</w:t>
      </w:r>
    </w:p>
    <w:p w:rsidR="00063AB0" w:rsidRPr="005B5F93" w:rsidRDefault="007F3F84" w:rsidP="005B5F93">
      <w:pPr>
        <w:spacing w:after="0"/>
        <w:rPr>
          <w:rFonts w:ascii="Arial" w:hAnsi="Arial" w:cs="Arial"/>
          <w:sz w:val="20"/>
        </w:rPr>
      </w:pPr>
      <w:r w:rsidRPr="007F3F84">
        <w:rPr>
          <w:rFonts w:ascii="Arial" w:hAnsi="Arial" w:cs="Arial"/>
        </w:rPr>
        <w:t xml:space="preserve">Mit IDM in die Energie-Autarkie: </w:t>
      </w:r>
      <w:r>
        <w:rPr>
          <w:rFonts w:ascii="Arial" w:hAnsi="Arial" w:cs="Arial"/>
        </w:rPr>
        <w:t>D</w:t>
      </w:r>
      <w:r w:rsidRPr="007F3F84">
        <w:rPr>
          <w:rFonts w:ascii="Arial" w:hAnsi="Arial" w:cs="Arial"/>
        </w:rPr>
        <w:t xml:space="preserve">as intelligente Zusammenspiel zwischen Wärmepumpen (1), NAVIGATOR® Regelung </w:t>
      </w:r>
      <w:r>
        <w:rPr>
          <w:rFonts w:ascii="Arial" w:hAnsi="Arial" w:cs="Arial"/>
        </w:rPr>
        <w:t xml:space="preserve">(2) </w:t>
      </w:r>
      <w:r w:rsidRPr="007F3F84">
        <w:rPr>
          <w:rFonts w:ascii="Arial" w:hAnsi="Arial" w:cs="Arial"/>
        </w:rPr>
        <w:t xml:space="preserve">und </w:t>
      </w:r>
      <w:r>
        <w:rPr>
          <w:rFonts w:ascii="Arial" w:hAnsi="Arial" w:cs="Arial"/>
        </w:rPr>
        <w:t>PV-Anlagenüberwachung (3) führt zu einem hohen Eigenverbrauch.</w:t>
      </w:r>
    </w:p>
    <w:p w:rsidR="005B5F93" w:rsidRPr="005B5F93" w:rsidRDefault="005B5F93" w:rsidP="005B5F93">
      <w:pPr>
        <w:spacing w:after="0"/>
        <w:rPr>
          <w:rFonts w:ascii="Arial" w:hAnsi="Arial" w:cs="Arial"/>
          <w:i/>
        </w:rPr>
      </w:pPr>
      <w:r w:rsidRPr="005B5F93">
        <w:rPr>
          <w:rFonts w:ascii="Arial" w:hAnsi="Arial" w:cs="Arial"/>
          <w:i/>
        </w:rPr>
        <w:t>Abbildung</w:t>
      </w:r>
      <w:r>
        <w:rPr>
          <w:rFonts w:ascii="Arial" w:hAnsi="Arial" w:cs="Arial"/>
          <w:i/>
        </w:rPr>
        <w:t>:</w:t>
      </w:r>
      <w:r w:rsidRPr="005B5F93">
        <w:rPr>
          <w:rFonts w:ascii="Arial" w:hAnsi="Arial" w:cs="Arial"/>
          <w:i/>
        </w:rPr>
        <w:t xml:space="preserve"> IDM Energiesysteme GmbH</w:t>
      </w:r>
    </w:p>
    <w:p w:rsidR="007F3F84" w:rsidRDefault="007F3F84" w:rsidP="005B5F93">
      <w:pPr>
        <w:spacing w:after="0"/>
        <w:rPr>
          <w:rFonts w:ascii="Arial" w:hAnsi="Arial" w:cs="Arial"/>
        </w:rPr>
      </w:pPr>
    </w:p>
    <w:p w:rsidR="005B5F93" w:rsidRPr="005B5F93" w:rsidRDefault="000D725A" w:rsidP="005B5F93">
      <w:pPr>
        <w:spacing w:after="0"/>
        <w:rPr>
          <w:rFonts w:ascii="Arial" w:hAnsi="Arial" w:cs="Arial"/>
          <w:i/>
          <w:lang w:val="de-AT"/>
        </w:rPr>
      </w:pPr>
      <w:r>
        <w:rPr>
          <w:rFonts w:ascii="Arial" w:hAnsi="Arial" w:cs="Arial"/>
          <w:i/>
          <w:lang w:val="de-AT"/>
        </w:rPr>
        <w:t xml:space="preserve"> </w:t>
      </w:r>
      <w:r w:rsidR="00340C78">
        <w:rPr>
          <w:rFonts w:ascii="Arial" w:hAnsi="Arial" w:cs="Arial"/>
          <w:i/>
          <w:lang w:val="de-AT"/>
        </w:rPr>
        <w:t>[4_IDM_Kinderleichte_</w:t>
      </w:r>
      <w:r w:rsidR="005B5F93" w:rsidRPr="005B5F93">
        <w:rPr>
          <w:rFonts w:ascii="Arial" w:hAnsi="Arial" w:cs="Arial"/>
          <w:i/>
          <w:lang w:val="de-AT"/>
        </w:rPr>
        <w:t xml:space="preserve">Regelung.jpg] </w:t>
      </w:r>
    </w:p>
    <w:p w:rsidR="005B5F93" w:rsidRDefault="005B5F93" w:rsidP="005B5F9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Über Smartphone und Tablet sind IDM </w:t>
      </w:r>
      <w:r w:rsidR="00AD56F7">
        <w:rPr>
          <w:rFonts w:ascii="Arial" w:hAnsi="Arial" w:cs="Arial"/>
        </w:rPr>
        <w:t xml:space="preserve">Wärmepumpen </w:t>
      </w:r>
      <w:r>
        <w:rPr>
          <w:rFonts w:ascii="Arial" w:hAnsi="Arial" w:cs="Arial"/>
        </w:rPr>
        <w:t xml:space="preserve">kinderleicht zu steuern. </w:t>
      </w:r>
    </w:p>
    <w:p w:rsidR="007F3F84" w:rsidRPr="005B5F93" w:rsidRDefault="005B5F93" w:rsidP="005B5F93">
      <w:pPr>
        <w:spacing w:after="0"/>
        <w:rPr>
          <w:rFonts w:ascii="Arial" w:hAnsi="Arial" w:cs="Arial"/>
          <w:i/>
        </w:rPr>
      </w:pPr>
      <w:r w:rsidRPr="005B5F93">
        <w:rPr>
          <w:rFonts w:ascii="Arial" w:hAnsi="Arial" w:cs="Arial"/>
          <w:i/>
        </w:rPr>
        <w:t>Foto: IDM Energiesysteme GmbH</w:t>
      </w:r>
      <w:r w:rsidR="00AD56F7" w:rsidRPr="005B5F93">
        <w:rPr>
          <w:rFonts w:ascii="Arial" w:hAnsi="Arial" w:cs="Arial"/>
          <w:i/>
        </w:rPr>
        <w:t xml:space="preserve"> </w:t>
      </w:r>
    </w:p>
    <w:p w:rsidR="000D725A" w:rsidRDefault="000D725A" w:rsidP="00B41FEB">
      <w:pPr>
        <w:spacing w:after="0"/>
        <w:rPr>
          <w:rFonts w:ascii="Arial" w:hAnsi="Arial" w:cs="Arial"/>
          <w:b/>
          <w:lang w:val="de-AT"/>
        </w:rPr>
      </w:pPr>
    </w:p>
    <w:p w:rsidR="000D725A" w:rsidRDefault="000D725A" w:rsidP="00B41FEB">
      <w:pPr>
        <w:spacing w:after="0"/>
        <w:rPr>
          <w:rFonts w:ascii="Arial" w:hAnsi="Arial" w:cs="Arial"/>
          <w:b/>
          <w:lang w:val="de-AT"/>
        </w:rPr>
      </w:pPr>
    </w:p>
    <w:p w:rsidR="00B41FEB" w:rsidRPr="00FF2ED5" w:rsidRDefault="00B41FEB" w:rsidP="00B41FEB">
      <w:pPr>
        <w:spacing w:after="0"/>
        <w:rPr>
          <w:rFonts w:ascii="Arial" w:hAnsi="Arial" w:cs="Arial"/>
          <w:lang w:val="de-AT"/>
        </w:rPr>
      </w:pPr>
      <w:r w:rsidRPr="00FF2ED5">
        <w:rPr>
          <w:rFonts w:ascii="Arial" w:hAnsi="Arial" w:cs="Arial"/>
          <w:b/>
          <w:lang w:val="de-AT"/>
        </w:rPr>
        <w:t>Kontakt</w:t>
      </w:r>
      <w:r w:rsidRPr="00FF2ED5">
        <w:rPr>
          <w:rFonts w:ascii="Arial" w:hAnsi="Arial" w:cs="Arial"/>
          <w:lang w:val="de-AT"/>
        </w:rPr>
        <w:t>:</w:t>
      </w:r>
    </w:p>
    <w:p w:rsidR="00B41FEB" w:rsidRDefault="00B41FEB" w:rsidP="00B41FEB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 w:rsidRPr="003E6898">
        <w:rPr>
          <w:rFonts w:ascii="Arial" w:hAnsi="Arial" w:cs="Arial"/>
          <w:lang w:val="cs-CZ"/>
        </w:rPr>
        <w:t>IDM Energiesysteme GmbH</w:t>
      </w:r>
    </w:p>
    <w:p w:rsidR="00B41FEB" w:rsidRDefault="00B41FEB" w:rsidP="00B41FEB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Herr Christian Hutter</w:t>
      </w:r>
    </w:p>
    <w:p w:rsidR="00B41FEB" w:rsidRPr="003E6898" w:rsidRDefault="00B41FEB" w:rsidP="00B41FEB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Leitung Marketing, PR</w:t>
      </w:r>
    </w:p>
    <w:p w:rsidR="00B41FEB" w:rsidRPr="003E6898" w:rsidRDefault="00B41FEB" w:rsidP="00B41FEB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 w:rsidRPr="003E6898">
        <w:rPr>
          <w:rFonts w:ascii="Arial" w:hAnsi="Arial" w:cs="Arial"/>
          <w:lang w:val="cs-CZ"/>
        </w:rPr>
        <w:t>Seblas 16-18</w:t>
      </w:r>
    </w:p>
    <w:p w:rsidR="00B41FEB" w:rsidRPr="003E6898" w:rsidRDefault="00B41FEB" w:rsidP="00B41FEB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 w:rsidRPr="003E6898">
        <w:rPr>
          <w:rFonts w:ascii="Arial" w:hAnsi="Arial" w:cs="Arial"/>
          <w:lang w:val="cs-CZ"/>
        </w:rPr>
        <w:t>A-9971 Matrei in Osttirol</w:t>
      </w:r>
    </w:p>
    <w:p w:rsidR="00B41FEB" w:rsidRPr="003E6898" w:rsidRDefault="00B41FEB" w:rsidP="00B41FEB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Telefon: +43 (0)4875 6172 75</w:t>
      </w:r>
    </w:p>
    <w:p w:rsidR="00B41FEB" w:rsidRPr="003E6898" w:rsidRDefault="00B41FEB" w:rsidP="00B41FEB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 w:rsidRPr="003E6898">
        <w:rPr>
          <w:rFonts w:ascii="Arial" w:hAnsi="Arial" w:cs="Arial"/>
          <w:lang w:val="cs-CZ"/>
        </w:rPr>
        <w:t>Telefax: +43 (0)4875 6172 85</w:t>
      </w:r>
    </w:p>
    <w:p w:rsidR="00B41FEB" w:rsidRPr="003E6898" w:rsidRDefault="00B41FEB" w:rsidP="00B41FEB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 w:rsidRPr="003E6898">
        <w:rPr>
          <w:rFonts w:ascii="Arial" w:hAnsi="Arial" w:cs="Arial"/>
          <w:lang w:val="cs-CZ"/>
        </w:rPr>
        <w:t>E-Mail:</w:t>
      </w:r>
      <w:r>
        <w:rPr>
          <w:rFonts w:ascii="Arial" w:hAnsi="Arial" w:cs="Arial"/>
        </w:rPr>
        <w:t xml:space="preserve"> christian.hutter@idm-energie.at</w:t>
      </w:r>
    </w:p>
    <w:p w:rsidR="00B41FEB" w:rsidRPr="003E6898" w:rsidRDefault="00B41FEB" w:rsidP="00B41FEB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 w:rsidRPr="003E6898">
        <w:rPr>
          <w:rFonts w:ascii="Arial" w:hAnsi="Arial" w:cs="Arial"/>
          <w:lang w:val="cs-CZ"/>
        </w:rPr>
        <w:t>Internet:</w:t>
      </w:r>
      <w:r w:rsidR="0084189B">
        <w:rPr>
          <w:rFonts w:ascii="Arial" w:hAnsi="Arial" w:cs="Arial"/>
          <w:lang w:val="cs-CZ"/>
        </w:rPr>
        <w:t xml:space="preserve"> </w:t>
      </w:r>
      <w:r w:rsidR="0084189B" w:rsidRPr="0084189B">
        <w:rPr>
          <w:rFonts w:ascii="Arial" w:hAnsi="Arial" w:cs="Arial"/>
          <w:lang w:val="cs-CZ"/>
        </w:rPr>
        <w:t>www.idm-energie.at</w:t>
      </w:r>
    </w:p>
    <w:p w:rsidR="00B41FEB" w:rsidRPr="003E6898" w:rsidRDefault="00B41FEB" w:rsidP="00B41FEB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</w:p>
    <w:p w:rsidR="00B41FEB" w:rsidRPr="003E6898" w:rsidRDefault="00B41FEB" w:rsidP="00B41FEB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 w:rsidRPr="003E6898">
        <w:rPr>
          <w:rFonts w:ascii="Arial" w:hAnsi="Arial" w:cs="Arial"/>
          <w:lang w:val="cs-CZ"/>
        </w:rPr>
        <w:t>redtext Public Relations</w:t>
      </w:r>
    </w:p>
    <w:p w:rsidR="00B41FEB" w:rsidRPr="003E6898" w:rsidRDefault="00B41FEB" w:rsidP="00B41FEB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 w:rsidRPr="003E6898">
        <w:rPr>
          <w:rFonts w:ascii="Arial" w:hAnsi="Arial" w:cs="Arial"/>
          <w:lang w:val="cs-CZ"/>
        </w:rPr>
        <w:t>Wiltrud Meyer</w:t>
      </w:r>
    </w:p>
    <w:p w:rsidR="00B41FEB" w:rsidRPr="003E6898" w:rsidRDefault="00B41FEB" w:rsidP="00B41FEB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 w:rsidRPr="003E6898">
        <w:rPr>
          <w:rFonts w:ascii="Arial" w:hAnsi="Arial" w:cs="Arial"/>
          <w:lang w:val="cs-CZ"/>
        </w:rPr>
        <w:t>Telefon: +49 (0)931 3209765-0</w:t>
      </w:r>
    </w:p>
    <w:p w:rsidR="00B41FEB" w:rsidRPr="003E6898" w:rsidRDefault="00B41FEB" w:rsidP="00B41FEB">
      <w:pPr>
        <w:tabs>
          <w:tab w:val="left" w:pos="4253"/>
        </w:tabs>
        <w:spacing w:after="0"/>
        <w:rPr>
          <w:rFonts w:ascii="Arial" w:hAnsi="Arial" w:cs="Arial"/>
          <w:lang w:val="cs-CZ"/>
        </w:rPr>
      </w:pPr>
      <w:r w:rsidRPr="003E6898">
        <w:rPr>
          <w:rFonts w:ascii="Arial" w:hAnsi="Arial" w:cs="Arial"/>
          <w:lang w:val="cs-CZ"/>
        </w:rPr>
        <w:t>Telefax: +49 (0)931 3209765-9</w:t>
      </w:r>
    </w:p>
    <w:p w:rsidR="00B41FEB" w:rsidRPr="003E6898" w:rsidRDefault="00B41FEB" w:rsidP="00B41FEB">
      <w:pPr>
        <w:tabs>
          <w:tab w:val="left" w:pos="4253"/>
        </w:tabs>
        <w:spacing w:after="0"/>
        <w:rPr>
          <w:rStyle w:val="Hyperlink"/>
          <w:rFonts w:ascii="Arial" w:hAnsi="Arial" w:cs="Arial"/>
          <w:color w:val="auto"/>
          <w:lang w:val="cs-CZ"/>
        </w:rPr>
      </w:pPr>
      <w:r w:rsidRPr="003E6898">
        <w:rPr>
          <w:rFonts w:ascii="Arial" w:hAnsi="Arial" w:cs="Arial"/>
          <w:lang w:val="cs-CZ"/>
        </w:rPr>
        <w:t xml:space="preserve">E-Mail: </w:t>
      </w:r>
      <w:r w:rsidRPr="0084189B">
        <w:rPr>
          <w:rFonts w:ascii="Arial" w:hAnsi="Arial" w:cs="Arial"/>
          <w:lang w:val="cs-CZ"/>
        </w:rPr>
        <w:t>meyer@red-text.de</w:t>
      </w:r>
    </w:p>
    <w:p w:rsidR="00B41FEB" w:rsidRPr="003E6898" w:rsidRDefault="00B41FEB" w:rsidP="00B41FEB">
      <w:pPr>
        <w:tabs>
          <w:tab w:val="left" w:pos="4253"/>
        </w:tabs>
        <w:spacing w:after="0"/>
        <w:rPr>
          <w:rStyle w:val="Hyperlink"/>
          <w:rFonts w:ascii="Arial" w:hAnsi="Arial" w:cs="Arial"/>
          <w:color w:val="auto"/>
          <w:lang w:val="cs-CZ"/>
        </w:rPr>
      </w:pPr>
    </w:p>
    <w:p w:rsidR="00063AB0" w:rsidRPr="0084189B" w:rsidRDefault="00B41FEB" w:rsidP="000D725A">
      <w:pPr>
        <w:tabs>
          <w:tab w:val="left" w:pos="4253"/>
        </w:tabs>
        <w:spacing w:after="0"/>
        <w:rPr>
          <w:rFonts w:ascii="Arial" w:hAnsi="Arial" w:cs="Arial"/>
          <w:b/>
          <w:lang w:val="cs-CZ"/>
        </w:rPr>
      </w:pPr>
      <w:r w:rsidRPr="003E6898">
        <w:rPr>
          <w:rStyle w:val="Hyperlink"/>
          <w:rFonts w:ascii="Arial" w:hAnsi="Arial" w:cs="Arial"/>
          <w:color w:val="auto"/>
          <w:u w:val="none"/>
          <w:lang w:val="cs-CZ"/>
        </w:rPr>
        <w:t>Belege bitte an redtext Public Relations.</w:t>
      </w:r>
    </w:p>
    <w:sectPr w:rsidR="00063AB0" w:rsidRPr="0084189B" w:rsidSect="00F920BC">
      <w:headerReference w:type="default" r:id="rId8"/>
      <w:pgSz w:w="11906" w:h="16838"/>
      <w:pgMar w:top="2694" w:right="25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53A" w:rsidRDefault="002D453A" w:rsidP="00FA09C0">
      <w:pPr>
        <w:spacing w:after="0" w:line="240" w:lineRule="auto"/>
      </w:pPr>
      <w:r>
        <w:separator/>
      </w:r>
    </w:p>
  </w:endnote>
  <w:endnote w:type="continuationSeparator" w:id="0">
    <w:p w:rsidR="002D453A" w:rsidRDefault="002D453A" w:rsidP="00FA0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53A" w:rsidRDefault="002D453A" w:rsidP="00FA09C0">
      <w:pPr>
        <w:spacing w:after="0" w:line="240" w:lineRule="auto"/>
      </w:pPr>
      <w:r>
        <w:separator/>
      </w:r>
    </w:p>
  </w:footnote>
  <w:footnote w:type="continuationSeparator" w:id="0">
    <w:p w:rsidR="002D453A" w:rsidRDefault="002D453A" w:rsidP="00FA0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53A" w:rsidRPr="00397D33" w:rsidRDefault="002D453A" w:rsidP="00397D33">
    <w:pPr>
      <w:pStyle w:val="Kopfzeile"/>
      <w:tabs>
        <w:tab w:val="clear" w:pos="4536"/>
        <w:tab w:val="clear" w:pos="9072"/>
        <w:tab w:val="left" w:pos="180"/>
        <w:tab w:val="left" w:pos="7938"/>
      </w:tabs>
      <w:rPr>
        <w:rFonts w:ascii="Arial Black" w:hAnsi="Arial Black"/>
        <w:color w:val="4A442A" w:themeColor="background2" w:themeShade="40"/>
      </w:rPr>
    </w:pPr>
    <w:r w:rsidRPr="000D318E">
      <w:rPr>
        <w:rFonts w:ascii="Arial" w:hAnsi="Arial"/>
        <w:noProof/>
        <w:lang w:eastAsia="de-DE"/>
      </w:rPr>
      <w:drawing>
        <wp:anchor distT="0" distB="0" distL="114300" distR="114300" simplePos="0" relativeHeight="251658752" behindDoc="0" locked="0" layoutInCell="1" allowOverlap="1" wp14:anchorId="41CB6EA1" wp14:editId="345FF25A">
          <wp:simplePos x="0" y="0"/>
          <wp:positionH relativeFrom="column">
            <wp:posOffset>5143500</wp:posOffset>
          </wp:positionH>
          <wp:positionV relativeFrom="paragraph">
            <wp:posOffset>93980</wp:posOffset>
          </wp:positionV>
          <wp:extent cx="923622" cy="105283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Texttypo ohne Unterzei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622" cy="1052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97D33">
      <w:rPr>
        <w:rFonts w:ascii="Arial Black" w:hAnsi="Arial Black"/>
        <w:color w:val="4A442A" w:themeColor="background2" w:themeShade="40"/>
      </w:rPr>
      <w:tab/>
    </w:r>
  </w:p>
  <w:p w:rsidR="002D453A" w:rsidRPr="00707FCB" w:rsidRDefault="002D453A" w:rsidP="0082215B">
    <w:pPr>
      <w:pStyle w:val="Kopfzeile"/>
      <w:tabs>
        <w:tab w:val="clear" w:pos="4536"/>
        <w:tab w:val="clear" w:pos="9072"/>
        <w:tab w:val="left" w:pos="7938"/>
      </w:tabs>
      <w:rPr>
        <w:rFonts w:ascii="Arial" w:hAnsi="Arial"/>
        <w:b/>
        <w:color w:val="7F7F7F" w:themeColor="text1" w:themeTint="80"/>
      </w:rPr>
    </w:pPr>
    <w:r w:rsidRPr="00707FCB">
      <w:rPr>
        <w:rFonts w:ascii="Arial" w:hAnsi="Arial"/>
        <w:b/>
        <w:color w:val="7F7F7F" w:themeColor="text1" w:themeTint="80"/>
      </w:rPr>
      <w:t xml:space="preserve">P R E S </w:t>
    </w:r>
    <w:proofErr w:type="spellStart"/>
    <w:r w:rsidRPr="00707FCB">
      <w:rPr>
        <w:rFonts w:ascii="Arial" w:hAnsi="Arial"/>
        <w:b/>
        <w:color w:val="7F7F7F" w:themeColor="text1" w:themeTint="80"/>
      </w:rPr>
      <w:t>S</w:t>
    </w:r>
    <w:proofErr w:type="spellEnd"/>
    <w:r w:rsidRPr="00707FCB">
      <w:rPr>
        <w:rFonts w:ascii="Arial" w:hAnsi="Arial"/>
        <w:b/>
        <w:color w:val="7F7F7F" w:themeColor="text1" w:themeTint="80"/>
      </w:rPr>
      <w:t xml:space="preserve"> E M I T </w:t>
    </w:r>
    <w:proofErr w:type="spellStart"/>
    <w:r w:rsidRPr="00707FCB">
      <w:rPr>
        <w:rFonts w:ascii="Arial" w:hAnsi="Arial"/>
        <w:b/>
        <w:color w:val="7F7F7F" w:themeColor="text1" w:themeTint="80"/>
      </w:rPr>
      <w:t>T</w:t>
    </w:r>
    <w:proofErr w:type="spellEnd"/>
    <w:r w:rsidRPr="00707FCB">
      <w:rPr>
        <w:rFonts w:ascii="Arial" w:hAnsi="Arial"/>
        <w:b/>
        <w:color w:val="7F7F7F" w:themeColor="text1" w:themeTint="80"/>
      </w:rPr>
      <w:t xml:space="preserve"> E I L U N G</w:t>
    </w:r>
    <w:r w:rsidRPr="00707FCB">
      <w:rPr>
        <w:rFonts w:ascii="Arial" w:hAnsi="Arial"/>
        <w:b/>
        <w:color w:val="7F7F7F" w:themeColor="text1" w:themeTint="8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.5pt;height:44.25pt" o:bullet="t">
        <v:imagedata r:id="rId1" o:title="clip_image001"/>
      </v:shape>
    </w:pict>
  </w:numPicBullet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A60409"/>
    <w:multiLevelType w:val="hybridMultilevel"/>
    <w:tmpl w:val="1A6AD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82693"/>
    <w:multiLevelType w:val="hybridMultilevel"/>
    <w:tmpl w:val="FF4A5F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AC3569"/>
    <w:multiLevelType w:val="hybridMultilevel"/>
    <w:tmpl w:val="C7022BC2"/>
    <w:lvl w:ilvl="0" w:tplc="E3F0EBD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D3A3D"/>
    <w:multiLevelType w:val="hybridMultilevel"/>
    <w:tmpl w:val="D6C60C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D14963"/>
    <w:multiLevelType w:val="hybridMultilevel"/>
    <w:tmpl w:val="2CBC7AA8"/>
    <w:lvl w:ilvl="0" w:tplc="F14463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1021D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B026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8C8C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67F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2C12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D6A5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A15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80EF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AB51CD"/>
    <w:multiLevelType w:val="hybridMultilevel"/>
    <w:tmpl w:val="6E5EA7F6"/>
    <w:lvl w:ilvl="0" w:tplc="4406E7AC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ristian Hutter">
    <w15:presenceInfo w15:providerId="AD" w15:userId="S-1-5-21-1626901061-2092353797-1959016408-15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C0"/>
    <w:rsid w:val="00003C6E"/>
    <w:rsid w:val="000059CF"/>
    <w:rsid w:val="00016981"/>
    <w:rsid w:val="00022371"/>
    <w:rsid w:val="00026047"/>
    <w:rsid w:val="00041BF8"/>
    <w:rsid w:val="00043875"/>
    <w:rsid w:val="00045658"/>
    <w:rsid w:val="000503F7"/>
    <w:rsid w:val="000554EB"/>
    <w:rsid w:val="0005716B"/>
    <w:rsid w:val="00057966"/>
    <w:rsid w:val="0006316A"/>
    <w:rsid w:val="00063AB0"/>
    <w:rsid w:val="0006502D"/>
    <w:rsid w:val="00087088"/>
    <w:rsid w:val="00090864"/>
    <w:rsid w:val="000946E1"/>
    <w:rsid w:val="00095204"/>
    <w:rsid w:val="0009711F"/>
    <w:rsid w:val="000A63EA"/>
    <w:rsid w:val="000B0A6E"/>
    <w:rsid w:val="000B1C8E"/>
    <w:rsid w:val="000B338B"/>
    <w:rsid w:val="000B63CA"/>
    <w:rsid w:val="000B7A18"/>
    <w:rsid w:val="000C2B46"/>
    <w:rsid w:val="000C43C5"/>
    <w:rsid w:val="000D318E"/>
    <w:rsid w:val="000D725A"/>
    <w:rsid w:val="000E71DB"/>
    <w:rsid w:val="000F2B14"/>
    <w:rsid w:val="00104C85"/>
    <w:rsid w:val="00106891"/>
    <w:rsid w:val="0012460E"/>
    <w:rsid w:val="00124CCA"/>
    <w:rsid w:val="00124DE1"/>
    <w:rsid w:val="001256C2"/>
    <w:rsid w:val="001365C4"/>
    <w:rsid w:val="00141ED7"/>
    <w:rsid w:val="001477F6"/>
    <w:rsid w:val="001554CE"/>
    <w:rsid w:val="001560F3"/>
    <w:rsid w:val="00160576"/>
    <w:rsid w:val="001621EC"/>
    <w:rsid w:val="00166063"/>
    <w:rsid w:val="00175BEA"/>
    <w:rsid w:val="00182D0D"/>
    <w:rsid w:val="001868AC"/>
    <w:rsid w:val="00187A18"/>
    <w:rsid w:val="00193F6A"/>
    <w:rsid w:val="001A13FF"/>
    <w:rsid w:val="001A6CB4"/>
    <w:rsid w:val="001B5113"/>
    <w:rsid w:val="001C05C4"/>
    <w:rsid w:val="001D0BCE"/>
    <w:rsid w:val="001D0D99"/>
    <w:rsid w:val="001D5B59"/>
    <w:rsid w:val="001E288D"/>
    <w:rsid w:val="001E4507"/>
    <w:rsid w:val="001E673C"/>
    <w:rsid w:val="001F1F42"/>
    <w:rsid w:val="001F1F72"/>
    <w:rsid w:val="001F3461"/>
    <w:rsid w:val="001F545B"/>
    <w:rsid w:val="001F6D74"/>
    <w:rsid w:val="0020463C"/>
    <w:rsid w:val="00204869"/>
    <w:rsid w:val="0020548C"/>
    <w:rsid w:val="00212070"/>
    <w:rsid w:val="00215D4F"/>
    <w:rsid w:val="00220D32"/>
    <w:rsid w:val="00221166"/>
    <w:rsid w:val="00223728"/>
    <w:rsid w:val="002258CD"/>
    <w:rsid w:val="0022780A"/>
    <w:rsid w:val="00232ECE"/>
    <w:rsid w:val="00237F08"/>
    <w:rsid w:val="00237FC1"/>
    <w:rsid w:val="002441DE"/>
    <w:rsid w:val="00257F92"/>
    <w:rsid w:val="002703ED"/>
    <w:rsid w:val="00270734"/>
    <w:rsid w:val="0027123F"/>
    <w:rsid w:val="00272800"/>
    <w:rsid w:val="00280D77"/>
    <w:rsid w:val="00290367"/>
    <w:rsid w:val="0029325C"/>
    <w:rsid w:val="002B5053"/>
    <w:rsid w:val="002B6866"/>
    <w:rsid w:val="002B6DC5"/>
    <w:rsid w:val="002C170D"/>
    <w:rsid w:val="002C5062"/>
    <w:rsid w:val="002C5624"/>
    <w:rsid w:val="002D453A"/>
    <w:rsid w:val="002F7EF8"/>
    <w:rsid w:val="0030597B"/>
    <w:rsid w:val="00321282"/>
    <w:rsid w:val="00325ED9"/>
    <w:rsid w:val="00327C26"/>
    <w:rsid w:val="003308A9"/>
    <w:rsid w:val="00330FAC"/>
    <w:rsid w:val="0033345A"/>
    <w:rsid w:val="00333DDF"/>
    <w:rsid w:val="00340C78"/>
    <w:rsid w:val="00353271"/>
    <w:rsid w:val="003609D9"/>
    <w:rsid w:val="0036224B"/>
    <w:rsid w:val="00370AD8"/>
    <w:rsid w:val="0037654E"/>
    <w:rsid w:val="00380D99"/>
    <w:rsid w:val="00394ACC"/>
    <w:rsid w:val="003966CA"/>
    <w:rsid w:val="00397D33"/>
    <w:rsid w:val="003A29D2"/>
    <w:rsid w:val="003A33C6"/>
    <w:rsid w:val="003B0918"/>
    <w:rsid w:val="003B2BC2"/>
    <w:rsid w:val="003C1A57"/>
    <w:rsid w:val="003C312A"/>
    <w:rsid w:val="003C5742"/>
    <w:rsid w:val="003C717F"/>
    <w:rsid w:val="003D5C93"/>
    <w:rsid w:val="003D6B80"/>
    <w:rsid w:val="003E3423"/>
    <w:rsid w:val="003E47E8"/>
    <w:rsid w:val="003E6898"/>
    <w:rsid w:val="003F6180"/>
    <w:rsid w:val="004063C1"/>
    <w:rsid w:val="0041416D"/>
    <w:rsid w:val="004246BF"/>
    <w:rsid w:val="00425F5C"/>
    <w:rsid w:val="00426C5E"/>
    <w:rsid w:val="00427E72"/>
    <w:rsid w:val="00433A89"/>
    <w:rsid w:val="00441455"/>
    <w:rsid w:val="00442161"/>
    <w:rsid w:val="00442BEB"/>
    <w:rsid w:val="00445BE9"/>
    <w:rsid w:val="00447149"/>
    <w:rsid w:val="00450677"/>
    <w:rsid w:val="00451284"/>
    <w:rsid w:val="004534C8"/>
    <w:rsid w:val="00453C7F"/>
    <w:rsid w:val="00460604"/>
    <w:rsid w:val="00462B9F"/>
    <w:rsid w:val="00467BC3"/>
    <w:rsid w:val="004760E8"/>
    <w:rsid w:val="00485116"/>
    <w:rsid w:val="004915C9"/>
    <w:rsid w:val="00495A88"/>
    <w:rsid w:val="00496300"/>
    <w:rsid w:val="004A07B1"/>
    <w:rsid w:val="004A140F"/>
    <w:rsid w:val="004A360A"/>
    <w:rsid w:val="004A3D9D"/>
    <w:rsid w:val="004A763D"/>
    <w:rsid w:val="004B2248"/>
    <w:rsid w:val="004B28B7"/>
    <w:rsid w:val="004B680D"/>
    <w:rsid w:val="004C0F1D"/>
    <w:rsid w:val="004C452C"/>
    <w:rsid w:val="004C6B37"/>
    <w:rsid w:val="004D3EC1"/>
    <w:rsid w:val="004D57F1"/>
    <w:rsid w:val="004D69BB"/>
    <w:rsid w:val="004E054B"/>
    <w:rsid w:val="004E0AA2"/>
    <w:rsid w:val="004E179E"/>
    <w:rsid w:val="004F1AEA"/>
    <w:rsid w:val="004F3647"/>
    <w:rsid w:val="004F5BF6"/>
    <w:rsid w:val="00502A60"/>
    <w:rsid w:val="005114CE"/>
    <w:rsid w:val="00517A77"/>
    <w:rsid w:val="00522B37"/>
    <w:rsid w:val="005231CA"/>
    <w:rsid w:val="005235BF"/>
    <w:rsid w:val="00530AA3"/>
    <w:rsid w:val="0053324A"/>
    <w:rsid w:val="00545584"/>
    <w:rsid w:val="00557E0A"/>
    <w:rsid w:val="00564544"/>
    <w:rsid w:val="005659DE"/>
    <w:rsid w:val="005670B9"/>
    <w:rsid w:val="0057259C"/>
    <w:rsid w:val="00572F69"/>
    <w:rsid w:val="00573188"/>
    <w:rsid w:val="0057503A"/>
    <w:rsid w:val="00583D2E"/>
    <w:rsid w:val="00590518"/>
    <w:rsid w:val="005B1C92"/>
    <w:rsid w:val="005B1EDF"/>
    <w:rsid w:val="005B5F93"/>
    <w:rsid w:val="005C19AC"/>
    <w:rsid w:val="005C5CF2"/>
    <w:rsid w:val="005D4298"/>
    <w:rsid w:val="005D7828"/>
    <w:rsid w:val="005E45F3"/>
    <w:rsid w:val="005E5C9B"/>
    <w:rsid w:val="005E7CB6"/>
    <w:rsid w:val="005F00F5"/>
    <w:rsid w:val="0060781F"/>
    <w:rsid w:val="006106AA"/>
    <w:rsid w:val="006173AB"/>
    <w:rsid w:val="006301B2"/>
    <w:rsid w:val="00632CAE"/>
    <w:rsid w:val="00635431"/>
    <w:rsid w:val="00640A0C"/>
    <w:rsid w:val="0064469C"/>
    <w:rsid w:val="00653EE7"/>
    <w:rsid w:val="00654B22"/>
    <w:rsid w:val="00656EC1"/>
    <w:rsid w:val="0066015A"/>
    <w:rsid w:val="00673EE9"/>
    <w:rsid w:val="006762CE"/>
    <w:rsid w:val="00676CF0"/>
    <w:rsid w:val="00683662"/>
    <w:rsid w:val="00684B29"/>
    <w:rsid w:val="00694F42"/>
    <w:rsid w:val="006A220B"/>
    <w:rsid w:val="006A56BF"/>
    <w:rsid w:val="006B0C2D"/>
    <w:rsid w:val="006C1EC4"/>
    <w:rsid w:val="006C233E"/>
    <w:rsid w:val="006D21EE"/>
    <w:rsid w:val="006D5782"/>
    <w:rsid w:val="006D76A3"/>
    <w:rsid w:val="006E265F"/>
    <w:rsid w:val="006E40A6"/>
    <w:rsid w:val="006F2BEE"/>
    <w:rsid w:val="006F7EC1"/>
    <w:rsid w:val="00703070"/>
    <w:rsid w:val="00705700"/>
    <w:rsid w:val="00706416"/>
    <w:rsid w:val="00707FCB"/>
    <w:rsid w:val="007108A8"/>
    <w:rsid w:val="0072386E"/>
    <w:rsid w:val="00726D25"/>
    <w:rsid w:val="007430C5"/>
    <w:rsid w:val="00745F57"/>
    <w:rsid w:val="00747F10"/>
    <w:rsid w:val="00750C0C"/>
    <w:rsid w:val="00756579"/>
    <w:rsid w:val="00757E83"/>
    <w:rsid w:val="007603F0"/>
    <w:rsid w:val="007604BE"/>
    <w:rsid w:val="00760D86"/>
    <w:rsid w:val="0076430C"/>
    <w:rsid w:val="00766104"/>
    <w:rsid w:val="00783055"/>
    <w:rsid w:val="0079461A"/>
    <w:rsid w:val="00797DD3"/>
    <w:rsid w:val="007A1022"/>
    <w:rsid w:val="007D6E42"/>
    <w:rsid w:val="007E1A10"/>
    <w:rsid w:val="007E7653"/>
    <w:rsid w:val="007F3821"/>
    <w:rsid w:val="007F3F84"/>
    <w:rsid w:val="00807684"/>
    <w:rsid w:val="0081448D"/>
    <w:rsid w:val="00814B07"/>
    <w:rsid w:val="0082215B"/>
    <w:rsid w:val="00823570"/>
    <w:rsid w:val="00826C87"/>
    <w:rsid w:val="008415A9"/>
    <w:rsid w:val="0084189B"/>
    <w:rsid w:val="00847343"/>
    <w:rsid w:val="008552A4"/>
    <w:rsid w:val="0086238F"/>
    <w:rsid w:val="00864814"/>
    <w:rsid w:val="00866E58"/>
    <w:rsid w:val="00871D68"/>
    <w:rsid w:val="00874C71"/>
    <w:rsid w:val="008810E2"/>
    <w:rsid w:val="00881BD8"/>
    <w:rsid w:val="00884CBF"/>
    <w:rsid w:val="0088508C"/>
    <w:rsid w:val="00886C66"/>
    <w:rsid w:val="00887D56"/>
    <w:rsid w:val="00890EBE"/>
    <w:rsid w:val="008B081B"/>
    <w:rsid w:val="008B0FB6"/>
    <w:rsid w:val="008B2F20"/>
    <w:rsid w:val="008B6789"/>
    <w:rsid w:val="008C164A"/>
    <w:rsid w:val="008C4B5B"/>
    <w:rsid w:val="008C599B"/>
    <w:rsid w:val="008D24B9"/>
    <w:rsid w:val="008D4417"/>
    <w:rsid w:val="008D6C95"/>
    <w:rsid w:val="008D72C4"/>
    <w:rsid w:val="008E0726"/>
    <w:rsid w:val="008E0DBD"/>
    <w:rsid w:val="008E2E00"/>
    <w:rsid w:val="008E44D1"/>
    <w:rsid w:val="009062F7"/>
    <w:rsid w:val="00906820"/>
    <w:rsid w:val="009113E8"/>
    <w:rsid w:val="00914399"/>
    <w:rsid w:val="009169C6"/>
    <w:rsid w:val="00921F01"/>
    <w:rsid w:val="00923942"/>
    <w:rsid w:val="00926B3D"/>
    <w:rsid w:val="00936ECA"/>
    <w:rsid w:val="009527D1"/>
    <w:rsid w:val="00952C07"/>
    <w:rsid w:val="00962116"/>
    <w:rsid w:val="00965A7C"/>
    <w:rsid w:val="00967814"/>
    <w:rsid w:val="00970912"/>
    <w:rsid w:val="00972022"/>
    <w:rsid w:val="00976226"/>
    <w:rsid w:val="009769F0"/>
    <w:rsid w:val="00993077"/>
    <w:rsid w:val="009954C4"/>
    <w:rsid w:val="009A0C7C"/>
    <w:rsid w:val="009A3918"/>
    <w:rsid w:val="009A5999"/>
    <w:rsid w:val="009B1B55"/>
    <w:rsid w:val="009B447C"/>
    <w:rsid w:val="009B5417"/>
    <w:rsid w:val="009C1C93"/>
    <w:rsid w:val="009C7425"/>
    <w:rsid w:val="009D2AAD"/>
    <w:rsid w:val="009D3745"/>
    <w:rsid w:val="009D3F58"/>
    <w:rsid w:val="009E4C4B"/>
    <w:rsid w:val="009F7060"/>
    <w:rsid w:val="009F72A6"/>
    <w:rsid w:val="00A07404"/>
    <w:rsid w:val="00A16A8C"/>
    <w:rsid w:val="00A17B80"/>
    <w:rsid w:val="00A2291D"/>
    <w:rsid w:val="00A313D0"/>
    <w:rsid w:val="00A32A35"/>
    <w:rsid w:val="00A35097"/>
    <w:rsid w:val="00A36968"/>
    <w:rsid w:val="00A42F7D"/>
    <w:rsid w:val="00A500B0"/>
    <w:rsid w:val="00A516EE"/>
    <w:rsid w:val="00A55DCC"/>
    <w:rsid w:val="00A63F2E"/>
    <w:rsid w:val="00A642E7"/>
    <w:rsid w:val="00A65004"/>
    <w:rsid w:val="00A66D65"/>
    <w:rsid w:val="00A67C52"/>
    <w:rsid w:val="00A70E44"/>
    <w:rsid w:val="00A722B9"/>
    <w:rsid w:val="00A73FF6"/>
    <w:rsid w:val="00A74CCE"/>
    <w:rsid w:val="00A82DD9"/>
    <w:rsid w:val="00A85AEC"/>
    <w:rsid w:val="00A85C8E"/>
    <w:rsid w:val="00AA03D4"/>
    <w:rsid w:val="00AA7066"/>
    <w:rsid w:val="00AB48FC"/>
    <w:rsid w:val="00AC0099"/>
    <w:rsid w:val="00AC7D2D"/>
    <w:rsid w:val="00AD0D63"/>
    <w:rsid w:val="00AD4A54"/>
    <w:rsid w:val="00AD56F7"/>
    <w:rsid w:val="00AE54DE"/>
    <w:rsid w:val="00AE67C3"/>
    <w:rsid w:val="00AE7088"/>
    <w:rsid w:val="00AF11B4"/>
    <w:rsid w:val="00AF44DF"/>
    <w:rsid w:val="00AF5936"/>
    <w:rsid w:val="00AF7DA9"/>
    <w:rsid w:val="00B1227A"/>
    <w:rsid w:val="00B13809"/>
    <w:rsid w:val="00B13AA0"/>
    <w:rsid w:val="00B15BB6"/>
    <w:rsid w:val="00B226C5"/>
    <w:rsid w:val="00B22F3D"/>
    <w:rsid w:val="00B41BB5"/>
    <w:rsid w:val="00B41FEB"/>
    <w:rsid w:val="00B421C4"/>
    <w:rsid w:val="00B428F4"/>
    <w:rsid w:val="00B434C9"/>
    <w:rsid w:val="00B46F70"/>
    <w:rsid w:val="00B474BC"/>
    <w:rsid w:val="00B4764E"/>
    <w:rsid w:val="00B53194"/>
    <w:rsid w:val="00B54748"/>
    <w:rsid w:val="00B56DD6"/>
    <w:rsid w:val="00B57750"/>
    <w:rsid w:val="00B638BD"/>
    <w:rsid w:val="00B73552"/>
    <w:rsid w:val="00B73AAE"/>
    <w:rsid w:val="00B768A8"/>
    <w:rsid w:val="00B807A0"/>
    <w:rsid w:val="00B907B6"/>
    <w:rsid w:val="00B914CD"/>
    <w:rsid w:val="00BA10CC"/>
    <w:rsid w:val="00BC7543"/>
    <w:rsid w:val="00BD0D86"/>
    <w:rsid w:val="00C044A0"/>
    <w:rsid w:val="00C05CF6"/>
    <w:rsid w:val="00C24F61"/>
    <w:rsid w:val="00C34578"/>
    <w:rsid w:val="00C36ACE"/>
    <w:rsid w:val="00C37297"/>
    <w:rsid w:val="00C42641"/>
    <w:rsid w:val="00C529AD"/>
    <w:rsid w:val="00C73B72"/>
    <w:rsid w:val="00C94030"/>
    <w:rsid w:val="00CA1A25"/>
    <w:rsid w:val="00CB7D3F"/>
    <w:rsid w:val="00CC2FB9"/>
    <w:rsid w:val="00CD384E"/>
    <w:rsid w:val="00CE08D0"/>
    <w:rsid w:val="00CF0D56"/>
    <w:rsid w:val="00CF1F8C"/>
    <w:rsid w:val="00CF6556"/>
    <w:rsid w:val="00CF7773"/>
    <w:rsid w:val="00CF7944"/>
    <w:rsid w:val="00D16C5A"/>
    <w:rsid w:val="00D22095"/>
    <w:rsid w:val="00D226C1"/>
    <w:rsid w:val="00D23B62"/>
    <w:rsid w:val="00D27371"/>
    <w:rsid w:val="00D32977"/>
    <w:rsid w:val="00D4083F"/>
    <w:rsid w:val="00D437BD"/>
    <w:rsid w:val="00D44988"/>
    <w:rsid w:val="00D50479"/>
    <w:rsid w:val="00D52C53"/>
    <w:rsid w:val="00D532A8"/>
    <w:rsid w:val="00D53D07"/>
    <w:rsid w:val="00D54E52"/>
    <w:rsid w:val="00D60C1B"/>
    <w:rsid w:val="00D72CE1"/>
    <w:rsid w:val="00D84DB0"/>
    <w:rsid w:val="00D85208"/>
    <w:rsid w:val="00D967F2"/>
    <w:rsid w:val="00DA0804"/>
    <w:rsid w:val="00DA576D"/>
    <w:rsid w:val="00DB07B0"/>
    <w:rsid w:val="00DB5EAA"/>
    <w:rsid w:val="00DC3D25"/>
    <w:rsid w:val="00DC6CBA"/>
    <w:rsid w:val="00DC778A"/>
    <w:rsid w:val="00DD1DB8"/>
    <w:rsid w:val="00DD2E18"/>
    <w:rsid w:val="00DD3388"/>
    <w:rsid w:val="00DD3B31"/>
    <w:rsid w:val="00DD3D17"/>
    <w:rsid w:val="00DD4965"/>
    <w:rsid w:val="00DD550B"/>
    <w:rsid w:val="00DD72C7"/>
    <w:rsid w:val="00DE1649"/>
    <w:rsid w:val="00DE2E2D"/>
    <w:rsid w:val="00DF06A3"/>
    <w:rsid w:val="00DF11E8"/>
    <w:rsid w:val="00E006B0"/>
    <w:rsid w:val="00E06A4D"/>
    <w:rsid w:val="00E11E43"/>
    <w:rsid w:val="00E13FB8"/>
    <w:rsid w:val="00E147EC"/>
    <w:rsid w:val="00E14DDD"/>
    <w:rsid w:val="00E1599F"/>
    <w:rsid w:val="00E24F04"/>
    <w:rsid w:val="00E30FB4"/>
    <w:rsid w:val="00E31198"/>
    <w:rsid w:val="00E329F8"/>
    <w:rsid w:val="00E373E5"/>
    <w:rsid w:val="00E41175"/>
    <w:rsid w:val="00E41E11"/>
    <w:rsid w:val="00E440BD"/>
    <w:rsid w:val="00E445BA"/>
    <w:rsid w:val="00E46141"/>
    <w:rsid w:val="00E54AC9"/>
    <w:rsid w:val="00E678EB"/>
    <w:rsid w:val="00E766EB"/>
    <w:rsid w:val="00E91670"/>
    <w:rsid w:val="00E91B65"/>
    <w:rsid w:val="00E91D50"/>
    <w:rsid w:val="00E93A3A"/>
    <w:rsid w:val="00E96787"/>
    <w:rsid w:val="00EA04B0"/>
    <w:rsid w:val="00EA11BD"/>
    <w:rsid w:val="00EB4BF9"/>
    <w:rsid w:val="00EC0B10"/>
    <w:rsid w:val="00EC3DFA"/>
    <w:rsid w:val="00EC4ED7"/>
    <w:rsid w:val="00EC625F"/>
    <w:rsid w:val="00ED0EC5"/>
    <w:rsid w:val="00ED629C"/>
    <w:rsid w:val="00EE154D"/>
    <w:rsid w:val="00EE2EF8"/>
    <w:rsid w:val="00EE5703"/>
    <w:rsid w:val="00EE7A61"/>
    <w:rsid w:val="00EF28EF"/>
    <w:rsid w:val="00EF5750"/>
    <w:rsid w:val="00F00025"/>
    <w:rsid w:val="00F030E8"/>
    <w:rsid w:val="00F067B4"/>
    <w:rsid w:val="00F076F1"/>
    <w:rsid w:val="00F11F46"/>
    <w:rsid w:val="00F1236C"/>
    <w:rsid w:val="00F16B91"/>
    <w:rsid w:val="00F17FCE"/>
    <w:rsid w:val="00F22462"/>
    <w:rsid w:val="00F2264A"/>
    <w:rsid w:val="00F229C8"/>
    <w:rsid w:val="00F240E0"/>
    <w:rsid w:val="00F2645B"/>
    <w:rsid w:val="00F303F7"/>
    <w:rsid w:val="00F43AD5"/>
    <w:rsid w:val="00F560F1"/>
    <w:rsid w:val="00F7381D"/>
    <w:rsid w:val="00F86072"/>
    <w:rsid w:val="00F869A2"/>
    <w:rsid w:val="00F920BC"/>
    <w:rsid w:val="00F942A7"/>
    <w:rsid w:val="00FA09C0"/>
    <w:rsid w:val="00FA2077"/>
    <w:rsid w:val="00FA2945"/>
    <w:rsid w:val="00FA3515"/>
    <w:rsid w:val="00FA4932"/>
    <w:rsid w:val="00FA4B83"/>
    <w:rsid w:val="00FB3954"/>
    <w:rsid w:val="00FB4FE5"/>
    <w:rsid w:val="00FB5A18"/>
    <w:rsid w:val="00FC4CFE"/>
    <w:rsid w:val="00FC604D"/>
    <w:rsid w:val="00FD0911"/>
    <w:rsid w:val="00FD3D77"/>
    <w:rsid w:val="00FD6F22"/>
    <w:rsid w:val="00FD7831"/>
    <w:rsid w:val="00FF2ED5"/>
    <w:rsid w:val="00FF3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3388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E2E2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09C0"/>
  </w:style>
  <w:style w:type="paragraph" w:styleId="Fuzeile">
    <w:name w:val="footer"/>
    <w:basedOn w:val="Standard"/>
    <w:link w:val="FuzeileZchn"/>
    <w:uiPriority w:val="99"/>
    <w:unhideWhenUsed/>
    <w:rsid w:val="00FA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09C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A09C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DE2E2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82215B"/>
    <w:rPr>
      <w:color w:val="0000FF"/>
      <w:u w:val="single"/>
    </w:rPr>
  </w:style>
  <w:style w:type="character" w:styleId="Fett">
    <w:name w:val="Strong"/>
    <w:uiPriority w:val="22"/>
    <w:qFormat/>
    <w:rsid w:val="00257F92"/>
    <w:rPr>
      <w:b/>
      <w:bCs/>
    </w:rPr>
  </w:style>
  <w:style w:type="character" w:styleId="BesuchterHyperlink">
    <w:name w:val="FollowedHyperlink"/>
    <w:uiPriority w:val="99"/>
    <w:semiHidden/>
    <w:unhideWhenUsed/>
    <w:rsid w:val="000B63CA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FF3A4E"/>
    <w:pPr>
      <w:ind w:left="720"/>
      <w:contextualSpacing/>
    </w:pPr>
  </w:style>
  <w:style w:type="paragraph" w:customStyle="1" w:styleId="bodytext">
    <w:name w:val="bodytext"/>
    <w:basedOn w:val="Standard"/>
    <w:rsid w:val="00E96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E96787"/>
    <w:rPr>
      <w:i/>
      <w:iCs/>
    </w:rPr>
  </w:style>
  <w:style w:type="paragraph" w:styleId="StandardWeb">
    <w:name w:val="Normal (Web)"/>
    <w:basedOn w:val="Standard"/>
    <w:uiPriority w:val="99"/>
    <w:unhideWhenUsed/>
    <w:rsid w:val="003C31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3388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E2E2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09C0"/>
  </w:style>
  <w:style w:type="paragraph" w:styleId="Fuzeile">
    <w:name w:val="footer"/>
    <w:basedOn w:val="Standard"/>
    <w:link w:val="FuzeileZchn"/>
    <w:uiPriority w:val="99"/>
    <w:unhideWhenUsed/>
    <w:rsid w:val="00FA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09C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A09C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DE2E2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82215B"/>
    <w:rPr>
      <w:color w:val="0000FF"/>
      <w:u w:val="single"/>
    </w:rPr>
  </w:style>
  <w:style w:type="character" w:styleId="Fett">
    <w:name w:val="Strong"/>
    <w:uiPriority w:val="22"/>
    <w:qFormat/>
    <w:rsid w:val="00257F92"/>
    <w:rPr>
      <w:b/>
      <w:bCs/>
    </w:rPr>
  </w:style>
  <w:style w:type="character" w:styleId="BesuchterHyperlink">
    <w:name w:val="FollowedHyperlink"/>
    <w:uiPriority w:val="99"/>
    <w:semiHidden/>
    <w:unhideWhenUsed/>
    <w:rsid w:val="000B63CA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FF3A4E"/>
    <w:pPr>
      <w:ind w:left="720"/>
      <w:contextualSpacing/>
    </w:pPr>
  </w:style>
  <w:style w:type="paragraph" w:customStyle="1" w:styleId="bodytext">
    <w:name w:val="bodytext"/>
    <w:basedOn w:val="Standard"/>
    <w:rsid w:val="00E96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E96787"/>
    <w:rPr>
      <w:i/>
      <w:iCs/>
    </w:rPr>
  </w:style>
  <w:style w:type="paragraph" w:styleId="StandardWeb">
    <w:name w:val="Normal (Web)"/>
    <w:basedOn w:val="Standard"/>
    <w:uiPriority w:val="99"/>
    <w:unhideWhenUsed/>
    <w:rsid w:val="003C31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3448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3988</CharactersWithSpaces>
  <SharedDoc>false</SharedDoc>
  <HLinks>
    <vt:vector size="24" baseType="variant">
      <vt:variant>
        <vt:i4>3407929</vt:i4>
      </vt:variant>
      <vt:variant>
        <vt:i4>9</vt:i4>
      </vt:variant>
      <vt:variant>
        <vt:i4>0</vt:i4>
      </vt:variant>
      <vt:variant>
        <vt:i4>5</vt:i4>
      </vt:variant>
      <vt:variant>
        <vt:lpwstr>http://www.solo-germany.de/</vt:lpwstr>
      </vt:variant>
      <vt:variant>
        <vt:lpwstr/>
      </vt:variant>
      <vt:variant>
        <vt:i4>5570615</vt:i4>
      </vt:variant>
      <vt:variant>
        <vt:i4>6</vt:i4>
      </vt:variant>
      <vt:variant>
        <vt:i4>0</vt:i4>
      </vt:variant>
      <vt:variant>
        <vt:i4>5</vt:i4>
      </vt:variant>
      <vt:variant>
        <vt:lpwstr>mailto:meyer@red-text.de</vt:lpwstr>
      </vt:variant>
      <vt:variant>
        <vt:lpwstr/>
      </vt:variant>
      <vt:variant>
        <vt:i4>5636200</vt:i4>
      </vt:variant>
      <vt:variant>
        <vt:i4>3</vt:i4>
      </vt:variant>
      <vt:variant>
        <vt:i4>0</vt:i4>
      </vt:variant>
      <vt:variant>
        <vt:i4>5</vt:i4>
      </vt:variant>
      <vt:variant>
        <vt:lpwstr>mailto:gerhard.koenig@solo-germany.com</vt:lpwstr>
      </vt:variant>
      <vt:variant>
        <vt:lpwstr/>
      </vt:variant>
      <vt:variant>
        <vt:i4>3407929</vt:i4>
      </vt:variant>
      <vt:variant>
        <vt:i4>0</vt:i4>
      </vt:variant>
      <vt:variant>
        <vt:i4>0</vt:i4>
      </vt:variant>
      <vt:variant>
        <vt:i4>5</vt:i4>
      </vt:variant>
      <vt:variant>
        <vt:lpwstr>http://www.solo-germany.de/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JN1</dc:creator>
  <cp:lastModifiedBy>User</cp:lastModifiedBy>
  <cp:revision>5</cp:revision>
  <cp:lastPrinted>2015-02-18T15:22:00Z</cp:lastPrinted>
  <dcterms:created xsi:type="dcterms:W3CDTF">2015-02-19T14:03:00Z</dcterms:created>
  <dcterms:modified xsi:type="dcterms:W3CDTF">2015-02-20T10:55:00Z</dcterms:modified>
</cp:coreProperties>
</file>