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D5" w:rsidRPr="005A29F3" w:rsidRDefault="00EE2EF8" w:rsidP="00895729">
      <w:pPr>
        <w:spacing w:after="0"/>
        <w:rPr>
          <w:rFonts w:ascii="Arial" w:hAnsi="Arial" w:cs="Arial"/>
          <w:b/>
          <w:sz w:val="24"/>
          <w:szCs w:val="24"/>
        </w:rPr>
      </w:pPr>
      <w:r w:rsidRPr="005A29F3">
        <w:rPr>
          <w:rFonts w:ascii="Arial" w:hAnsi="Arial" w:cs="Arial"/>
          <w:b/>
          <w:sz w:val="24"/>
          <w:szCs w:val="24"/>
        </w:rPr>
        <w:t>Neue Großwärmepumpe TERRA SW MAX von IDM Energiesysteme</w:t>
      </w:r>
    </w:p>
    <w:p w:rsidR="00EE2EF8" w:rsidRPr="00353271" w:rsidRDefault="00EE2EF8" w:rsidP="00895729">
      <w:pPr>
        <w:spacing w:after="0"/>
        <w:rPr>
          <w:rFonts w:ascii="Arial" w:hAnsi="Arial" w:cs="Arial"/>
          <w:b/>
          <w:sz w:val="28"/>
          <w:szCs w:val="24"/>
        </w:rPr>
      </w:pPr>
    </w:p>
    <w:p w:rsidR="00F43AD5" w:rsidRPr="00353271" w:rsidRDefault="00EE2EF8" w:rsidP="00895729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Kompaktes Kraftpaket mit hohen Leistungswerten</w:t>
      </w:r>
    </w:p>
    <w:p w:rsidR="00F43AD5" w:rsidRDefault="00F43AD5" w:rsidP="00895729">
      <w:pPr>
        <w:spacing w:after="0"/>
        <w:rPr>
          <w:rFonts w:ascii="Arial" w:hAnsi="Arial" w:cs="Arial"/>
          <w:b/>
          <w:sz w:val="28"/>
          <w:szCs w:val="24"/>
        </w:rPr>
      </w:pPr>
    </w:p>
    <w:p w:rsidR="00F43AD5" w:rsidRDefault="00783055" w:rsidP="0089572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Kompakte Maße, hohe Leistungswerte</w:t>
      </w:r>
      <w:r w:rsidR="00E97D83">
        <w:rPr>
          <w:rFonts w:ascii="Arial" w:hAnsi="Arial" w:cs="Arial"/>
          <w:b/>
        </w:rPr>
        <w:t xml:space="preserve"> und </w:t>
      </w:r>
      <w:r w:rsidR="00BF1682">
        <w:rPr>
          <w:rFonts w:ascii="Arial" w:hAnsi="Arial" w:cs="Arial"/>
          <w:b/>
        </w:rPr>
        <w:t xml:space="preserve">eine </w:t>
      </w:r>
      <w:r w:rsidR="00E97D83">
        <w:rPr>
          <w:rFonts w:ascii="Arial" w:hAnsi="Arial" w:cs="Arial"/>
          <w:b/>
        </w:rPr>
        <w:t>intelligente NAVIGATOR</w:t>
      </w:r>
      <w:r w:rsidR="00E97D83" w:rsidRPr="0057503A">
        <w:rPr>
          <w:rFonts w:ascii="Arial" w:hAnsi="Arial" w:cs="Arial"/>
          <w:vertAlign w:val="superscript"/>
        </w:rPr>
        <w:t>®</w:t>
      </w:r>
      <w:r w:rsidR="00E97D83">
        <w:rPr>
          <w:rFonts w:ascii="Arial" w:hAnsi="Arial" w:cs="Arial"/>
          <w:b/>
        </w:rPr>
        <w:t xml:space="preserve"> Heizkreis- und </w:t>
      </w:r>
      <w:proofErr w:type="gramStart"/>
      <w:r w:rsidR="00E97D83">
        <w:rPr>
          <w:rFonts w:ascii="Arial" w:hAnsi="Arial" w:cs="Arial"/>
          <w:b/>
        </w:rPr>
        <w:t>Kaskadenregelung</w:t>
      </w:r>
      <w:r w:rsidR="00E97D83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b/>
        </w:rPr>
        <w:t>:</w:t>
      </w:r>
      <w:proofErr w:type="gramEnd"/>
      <w:r>
        <w:rPr>
          <w:rFonts w:ascii="Arial" w:hAnsi="Arial" w:cs="Arial"/>
          <w:b/>
        </w:rPr>
        <w:t xml:space="preserve"> Mit diesen Eigenschaften überzeugt die </w:t>
      </w:r>
      <w:r w:rsidR="00CB7D3F">
        <w:rPr>
          <w:rFonts w:ascii="Arial" w:hAnsi="Arial" w:cs="Arial"/>
          <w:b/>
        </w:rPr>
        <w:t xml:space="preserve">neue </w:t>
      </w:r>
      <w:r w:rsidR="00F43AD5">
        <w:rPr>
          <w:rFonts w:ascii="Arial" w:hAnsi="Arial" w:cs="Arial"/>
          <w:b/>
        </w:rPr>
        <w:t xml:space="preserve">Großwärmepumpe TERRA SW MAX </w:t>
      </w:r>
      <w:r>
        <w:rPr>
          <w:rFonts w:ascii="Arial" w:hAnsi="Arial" w:cs="Arial"/>
          <w:b/>
        </w:rPr>
        <w:t>von</w:t>
      </w:r>
      <w:r w:rsidR="00F43AD5">
        <w:rPr>
          <w:rFonts w:ascii="Arial" w:hAnsi="Arial" w:cs="Arial"/>
          <w:b/>
        </w:rPr>
        <w:t xml:space="preserve"> IDM Energiesysteme</w:t>
      </w:r>
      <w:r>
        <w:rPr>
          <w:rFonts w:ascii="Arial" w:hAnsi="Arial" w:cs="Arial"/>
          <w:b/>
        </w:rPr>
        <w:t xml:space="preserve">. </w:t>
      </w:r>
      <w:r w:rsidR="00CB7D3F">
        <w:rPr>
          <w:rFonts w:ascii="Arial" w:hAnsi="Arial" w:cs="Arial"/>
          <w:b/>
        </w:rPr>
        <w:t>I</w:t>
      </w:r>
      <w:r w:rsidR="00F43AD5">
        <w:rPr>
          <w:rFonts w:ascii="Arial" w:hAnsi="Arial" w:cs="Arial"/>
          <w:b/>
        </w:rPr>
        <w:t xml:space="preserve">n der Kaskadenschaltung </w:t>
      </w:r>
      <w:r w:rsidR="00CB7D3F">
        <w:rPr>
          <w:rFonts w:ascii="Arial" w:hAnsi="Arial" w:cs="Arial"/>
          <w:b/>
        </w:rPr>
        <w:t xml:space="preserve">lassen sich </w:t>
      </w:r>
      <w:r w:rsidR="00F43AD5">
        <w:rPr>
          <w:rFonts w:ascii="Arial" w:hAnsi="Arial" w:cs="Arial"/>
          <w:b/>
        </w:rPr>
        <w:t xml:space="preserve">bei dennoch kompakten Grundmaßen hohe Werte von bis zu 700 kW erzielen. </w:t>
      </w:r>
      <w:r w:rsidR="00CB7D3F">
        <w:rPr>
          <w:rFonts w:ascii="Arial" w:hAnsi="Arial" w:cs="Arial"/>
          <w:b/>
        </w:rPr>
        <w:t>Das Unternehmen zeigt die Lösung erstmals auf der ISH 2015.</w:t>
      </w:r>
    </w:p>
    <w:p w:rsidR="00F43AD5" w:rsidRDefault="00F43AD5" w:rsidP="00895729">
      <w:pPr>
        <w:spacing w:after="0"/>
        <w:rPr>
          <w:rFonts w:ascii="Arial" w:hAnsi="Arial" w:cs="Arial"/>
          <w:b/>
        </w:rPr>
      </w:pPr>
    </w:p>
    <w:p w:rsidR="00F43AD5" w:rsidRDefault="00F43AD5" w:rsidP="0089572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 neue „Große“ für besondere Anforderungen</w:t>
      </w:r>
    </w:p>
    <w:p w:rsidR="00783055" w:rsidRDefault="00F43AD5" w:rsidP="008957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Mit der neuen Wärmepumpe TERRA SW MAX </w:t>
      </w:r>
      <w:r w:rsidR="00757E83">
        <w:rPr>
          <w:rFonts w:ascii="Arial" w:hAnsi="Arial" w:cs="Arial"/>
        </w:rPr>
        <w:t>mit HGL</w:t>
      </w:r>
      <w:r w:rsidR="00757E83" w:rsidRPr="0057503A">
        <w:rPr>
          <w:rFonts w:ascii="Arial" w:hAnsi="Arial" w:cs="Arial"/>
          <w:vertAlign w:val="superscript"/>
        </w:rPr>
        <w:t>®</w:t>
      </w:r>
      <w:r w:rsidR="00757E83">
        <w:rPr>
          <w:rFonts w:ascii="Arial" w:hAnsi="Arial" w:cs="Arial"/>
        </w:rPr>
        <w:t xml:space="preserve">-Technologie </w:t>
      </w:r>
      <w:r>
        <w:rPr>
          <w:rFonts w:ascii="Arial" w:hAnsi="Arial" w:cs="Arial"/>
        </w:rPr>
        <w:t xml:space="preserve">lassen sich Wärmeleistungen von 50 bis 280 kW, in </w:t>
      </w:r>
      <w:r w:rsidR="00CB7D3F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Kaskadenschaltung von bis zu 700 kW erzielen. Die </w:t>
      </w:r>
      <w:r w:rsidR="00F303F7">
        <w:rPr>
          <w:rFonts w:ascii="Arial" w:hAnsi="Arial" w:cs="Arial"/>
        </w:rPr>
        <w:t xml:space="preserve">sehr guten </w:t>
      </w:r>
      <w:r>
        <w:rPr>
          <w:rFonts w:ascii="Arial" w:hAnsi="Arial" w:cs="Arial"/>
        </w:rPr>
        <w:t>COP-Werte</w:t>
      </w:r>
      <w:r w:rsidR="00BF1682">
        <w:rPr>
          <w:rFonts w:ascii="Arial" w:hAnsi="Arial" w:cs="Arial"/>
        </w:rPr>
        <w:t xml:space="preserve"> </w:t>
      </w:r>
      <w:r w:rsidR="00F303F7">
        <w:rPr>
          <w:rFonts w:ascii="Arial" w:hAnsi="Arial" w:cs="Arial"/>
        </w:rPr>
        <w:t xml:space="preserve">erreichen </w:t>
      </w:r>
      <w:r>
        <w:rPr>
          <w:rFonts w:ascii="Arial" w:hAnsi="Arial" w:cs="Arial"/>
        </w:rPr>
        <w:t xml:space="preserve">je nach Ausführung bis </w:t>
      </w:r>
      <w:r w:rsidR="00F303F7">
        <w:rPr>
          <w:rFonts w:ascii="Arial" w:hAnsi="Arial" w:cs="Arial"/>
        </w:rPr>
        <w:t xml:space="preserve">zu </w:t>
      </w:r>
      <w:r>
        <w:rPr>
          <w:rFonts w:ascii="Arial" w:hAnsi="Arial" w:cs="Arial"/>
        </w:rPr>
        <w:t>4,63</w:t>
      </w:r>
      <w:r w:rsidR="0057503A">
        <w:rPr>
          <w:rFonts w:ascii="Arial" w:hAnsi="Arial" w:cs="Arial"/>
        </w:rPr>
        <w:t xml:space="preserve"> (S0°C/W35°C)</w:t>
      </w:r>
      <w:r w:rsidR="00BF1682">
        <w:rPr>
          <w:rFonts w:ascii="Arial" w:hAnsi="Arial" w:cs="Arial"/>
        </w:rPr>
        <w:t xml:space="preserve"> gemäß EN 14511</w:t>
      </w:r>
      <w:r>
        <w:rPr>
          <w:rFonts w:ascii="Arial" w:hAnsi="Arial" w:cs="Arial"/>
        </w:rPr>
        <w:t>. Zugleich punktet die Wärmepumpe mit ihrer kompakten Bauweise, so nimmt etwa eine 140 kW-Anlage lediglich einen Quadratmeter</w:t>
      </w:r>
      <w:r w:rsidR="001F545B">
        <w:rPr>
          <w:rFonts w:ascii="Arial" w:hAnsi="Arial" w:cs="Arial"/>
        </w:rPr>
        <w:t xml:space="preserve"> Grundfläche</w:t>
      </w:r>
      <w:r>
        <w:rPr>
          <w:rFonts w:ascii="Arial" w:hAnsi="Arial" w:cs="Arial"/>
        </w:rPr>
        <w:t xml:space="preserve"> in Anspruch. Auch bei der Kaskadenschaltung bleibt der Platzbedarf gering, da die Wärmepumpen nahtlos aneinander gereiht </w:t>
      </w:r>
      <w:r w:rsidR="0057503A">
        <w:rPr>
          <w:rFonts w:ascii="Arial" w:hAnsi="Arial" w:cs="Arial"/>
        </w:rPr>
        <w:t xml:space="preserve">und mit einem </w:t>
      </w:r>
      <w:r w:rsidR="00A17B80">
        <w:rPr>
          <w:rFonts w:ascii="Arial" w:hAnsi="Arial" w:cs="Arial"/>
        </w:rPr>
        <w:t xml:space="preserve">kompakten </w:t>
      </w:r>
      <w:r w:rsidR="0057503A">
        <w:rPr>
          <w:rFonts w:ascii="Arial" w:hAnsi="Arial" w:cs="Arial"/>
        </w:rPr>
        <w:t xml:space="preserve">hydraulischen Anschluss-Set, das als Zubehör angeboten wird, </w:t>
      </w:r>
      <w:r w:rsidR="00F303F7">
        <w:rPr>
          <w:rFonts w:ascii="Arial" w:hAnsi="Arial" w:cs="Arial"/>
        </w:rPr>
        <w:t xml:space="preserve">einfach </w:t>
      </w:r>
      <w:r w:rsidR="004B28B7">
        <w:rPr>
          <w:rFonts w:ascii="Arial" w:hAnsi="Arial" w:cs="Arial"/>
        </w:rPr>
        <w:t xml:space="preserve">und platzsparend </w:t>
      </w:r>
      <w:r w:rsidR="0057503A">
        <w:rPr>
          <w:rFonts w:ascii="Arial" w:hAnsi="Arial" w:cs="Arial"/>
        </w:rPr>
        <w:t xml:space="preserve">installiert </w:t>
      </w:r>
      <w:r>
        <w:rPr>
          <w:rFonts w:ascii="Arial" w:hAnsi="Arial" w:cs="Arial"/>
        </w:rPr>
        <w:t xml:space="preserve">werden. </w:t>
      </w:r>
      <w:r w:rsidR="00783055" w:rsidRPr="00783055">
        <w:rPr>
          <w:rFonts w:ascii="Arial" w:hAnsi="Arial" w:cs="Arial"/>
        </w:rPr>
        <w:t xml:space="preserve">Sämtliche elektrischen und hydraulischen Anschlüsse erfolgen auf der Rückseite. </w:t>
      </w:r>
    </w:p>
    <w:p w:rsidR="00111527" w:rsidRPr="00783055" w:rsidRDefault="00111527" w:rsidP="008957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83055" w:rsidRPr="00783055" w:rsidRDefault="00783055" w:rsidP="00895729">
      <w:pPr>
        <w:spacing w:after="0"/>
        <w:rPr>
          <w:rFonts w:ascii="Arial" w:hAnsi="Arial" w:cs="Arial"/>
          <w:b/>
        </w:rPr>
      </w:pPr>
      <w:r w:rsidRPr="00783055">
        <w:rPr>
          <w:rFonts w:ascii="Arial" w:hAnsi="Arial" w:cs="Arial"/>
          <w:b/>
        </w:rPr>
        <w:t>Zwei getrennte Kältekreise für hohe Betriebssicherheit</w:t>
      </w:r>
    </w:p>
    <w:p w:rsidR="00783055" w:rsidRDefault="00F43AD5" w:rsidP="008957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Zwei getrennte Kältekreise sorgen für eine hohe Betriebssicherheit und </w:t>
      </w:r>
      <w:r w:rsidR="00A17B80">
        <w:rPr>
          <w:rFonts w:ascii="Arial" w:hAnsi="Arial" w:cs="Arial"/>
        </w:rPr>
        <w:t xml:space="preserve">eine </w:t>
      </w:r>
      <w:r>
        <w:rPr>
          <w:rFonts w:ascii="Arial" w:hAnsi="Arial" w:cs="Arial"/>
        </w:rPr>
        <w:t>bedarfsgerechte Leistungsanpassung. Ein weiteres Merkmal der Wärmepumpe ist ihre geringe Geräuschentwicklung, auf die in der Entwicklung b</w:t>
      </w:r>
      <w:r w:rsidR="00783055">
        <w:rPr>
          <w:rFonts w:ascii="Arial" w:hAnsi="Arial" w:cs="Arial"/>
        </w:rPr>
        <w:t xml:space="preserve">esonderes Augenmerk gelegt wurde. </w:t>
      </w:r>
      <w:r w:rsidR="00783055" w:rsidRPr="00783055">
        <w:rPr>
          <w:rFonts w:ascii="Arial" w:hAnsi="Arial" w:cs="Arial"/>
        </w:rPr>
        <w:t>Die robuste Stahl</w:t>
      </w:r>
      <w:r w:rsidR="00783055">
        <w:rPr>
          <w:rFonts w:ascii="Arial" w:hAnsi="Arial" w:cs="Arial"/>
        </w:rPr>
        <w:t>rahmenkonstruktion und das kom</w:t>
      </w:r>
      <w:r w:rsidR="00783055" w:rsidRPr="00783055">
        <w:rPr>
          <w:rFonts w:ascii="Arial" w:hAnsi="Arial" w:cs="Arial"/>
        </w:rPr>
        <w:t xml:space="preserve">pakte schallgedämmte Gehäuse </w:t>
      </w:r>
      <w:r w:rsidR="00783055">
        <w:rPr>
          <w:rFonts w:ascii="Arial" w:hAnsi="Arial" w:cs="Arial"/>
        </w:rPr>
        <w:t xml:space="preserve">tragen gleichermaßen zu </w:t>
      </w:r>
      <w:r w:rsidR="00783055" w:rsidRPr="00783055">
        <w:rPr>
          <w:rFonts w:ascii="Arial" w:hAnsi="Arial" w:cs="Arial"/>
        </w:rPr>
        <w:t>hohe</w:t>
      </w:r>
      <w:r w:rsidR="00783055">
        <w:rPr>
          <w:rFonts w:ascii="Arial" w:hAnsi="Arial" w:cs="Arial"/>
        </w:rPr>
        <w:t>r</w:t>
      </w:r>
      <w:r w:rsidR="00783055" w:rsidRPr="00783055">
        <w:rPr>
          <w:rFonts w:ascii="Arial" w:hAnsi="Arial" w:cs="Arial"/>
        </w:rPr>
        <w:t xml:space="preserve"> Belastbarkeit und </w:t>
      </w:r>
      <w:r w:rsidR="00783055">
        <w:rPr>
          <w:rFonts w:ascii="Arial" w:hAnsi="Arial" w:cs="Arial"/>
        </w:rPr>
        <w:t xml:space="preserve">zum </w:t>
      </w:r>
      <w:r w:rsidR="00783055" w:rsidRPr="00783055">
        <w:rPr>
          <w:rFonts w:ascii="Arial" w:hAnsi="Arial" w:cs="Arial"/>
        </w:rPr>
        <w:t>leisen Betrieb</w:t>
      </w:r>
      <w:r w:rsidR="00783055">
        <w:rPr>
          <w:rFonts w:ascii="Arial" w:hAnsi="Arial" w:cs="Arial"/>
        </w:rPr>
        <w:t xml:space="preserve"> bei</w:t>
      </w:r>
      <w:r w:rsidR="00783055" w:rsidRPr="00783055">
        <w:rPr>
          <w:rFonts w:ascii="Arial" w:hAnsi="Arial" w:cs="Arial"/>
        </w:rPr>
        <w:t xml:space="preserve">. </w:t>
      </w:r>
    </w:p>
    <w:p w:rsidR="00111527" w:rsidRDefault="00111527" w:rsidP="008957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783055" w:rsidRDefault="00783055" w:rsidP="008957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783055">
        <w:rPr>
          <w:rFonts w:ascii="Arial" w:hAnsi="Arial" w:cs="Arial"/>
          <w:b/>
        </w:rPr>
        <w:t>Einfache Bedienung und Wartung</w:t>
      </w:r>
      <w:r w:rsidR="00451284">
        <w:rPr>
          <w:rFonts w:ascii="Arial" w:hAnsi="Arial" w:cs="Arial"/>
          <w:b/>
        </w:rPr>
        <w:t xml:space="preserve"> mit Smart Web-Anbindung</w:t>
      </w:r>
    </w:p>
    <w:p w:rsidR="008E3B4A" w:rsidRDefault="00783055" w:rsidP="008957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Ein Fokus</w:t>
      </w:r>
      <w:r w:rsidRPr="00783055">
        <w:rPr>
          <w:rFonts w:ascii="Arial" w:hAnsi="Arial" w:cs="Arial"/>
        </w:rPr>
        <w:t xml:space="preserve"> beim Design der TERRA Max </w:t>
      </w:r>
      <w:r>
        <w:rPr>
          <w:rFonts w:ascii="Arial" w:hAnsi="Arial" w:cs="Arial"/>
        </w:rPr>
        <w:t xml:space="preserve">galt der </w:t>
      </w:r>
      <w:r w:rsidRPr="00783055">
        <w:rPr>
          <w:rFonts w:ascii="Arial" w:hAnsi="Arial" w:cs="Arial"/>
        </w:rPr>
        <w:t xml:space="preserve">Service- und Wartungsfreundlichkeit. So </w:t>
      </w:r>
      <w:r>
        <w:rPr>
          <w:rFonts w:ascii="Arial" w:hAnsi="Arial" w:cs="Arial"/>
        </w:rPr>
        <w:t>ist beispielsweise eine ein</w:t>
      </w:r>
      <w:r w:rsidRPr="00783055">
        <w:rPr>
          <w:rFonts w:ascii="Arial" w:hAnsi="Arial" w:cs="Arial"/>
        </w:rPr>
        <w:t>fache Bedienung</w:t>
      </w:r>
      <w:r>
        <w:rPr>
          <w:rFonts w:ascii="Arial" w:hAnsi="Arial" w:cs="Arial"/>
        </w:rPr>
        <w:t xml:space="preserve"> und Wartung über die frontsei</w:t>
      </w:r>
      <w:r w:rsidRPr="00783055">
        <w:rPr>
          <w:rFonts w:ascii="Arial" w:hAnsi="Arial" w:cs="Arial"/>
        </w:rPr>
        <w:t xml:space="preserve">tigen Türen mit Schnellverschlüssen </w:t>
      </w:r>
      <w:r>
        <w:rPr>
          <w:rFonts w:ascii="Arial" w:hAnsi="Arial" w:cs="Arial"/>
        </w:rPr>
        <w:t xml:space="preserve">möglich. Für maximale Betriebssicherheit sorgt zudem die Smart Web-Anwendung: </w:t>
      </w:r>
      <w:r w:rsidR="00CB7D3F">
        <w:rPr>
          <w:rFonts w:ascii="Arial" w:hAnsi="Arial" w:cs="Arial"/>
        </w:rPr>
        <w:t>A</w:t>
      </w:r>
      <w:r>
        <w:rPr>
          <w:rFonts w:ascii="Arial" w:hAnsi="Arial" w:cs="Arial"/>
        </w:rPr>
        <w:t>b</w:t>
      </w:r>
      <w:r w:rsidRPr="00783055">
        <w:rPr>
          <w:rFonts w:ascii="Arial" w:hAnsi="Arial" w:cs="Arial"/>
        </w:rPr>
        <w:t xml:space="preserve"> dem Zeitpunkt der</w:t>
      </w:r>
      <w:r>
        <w:rPr>
          <w:rFonts w:ascii="Arial" w:hAnsi="Arial" w:cs="Arial"/>
        </w:rPr>
        <w:t xml:space="preserve"> Inbetriebnahme stehen die lau</w:t>
      </w:r>
      <w:r w:rsidRPr="00783055">
        <w:rPr>
          <w:rFonts w:ascii="Arial" w:hAnsi="Arial" w:cs="Arial"/>
        </w:rPr>
        <w:t>fenden Betriebsdaten der Anlage in</w:t>
      </w:r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myIDM</w:t>
      </w:r>
      <w:proofErr w:type="spellEnd"/>
      <w:r>
        <w:rPr>
          <w:rFonts w:ascii="Arial" w:hAnsi="Arial" w:cs="Arial"/>
        </w:rPr>
        <w:t xml:space="preserve">“ bereit. Das bedeutet: </w:t>
      </w:r>
      <w:r w:rsidR="00CB7D3F">
        <w:rPr>
          <w:rFonts w:ascii="Arial" w:hAnsi="Arial" w:cs="Arial"/>
        </w:rPr>
        <w:t xml:space="preserve">Im Wartungsfall weiß der IDM-Servicemitarbeiter schon </w:t>
      </w:r>
      <w:r w:rsidRPr="00783055">
        <w:rPr>
          <w:rFonts w:ascii="Arial" w:hAnsi="Arial" w:cs="Arial"/>
        </w:rPr>
        <w:t xml:space="preserve">Bescheid, bevor </w:t>
      </w:r>
      <w:r w:rsidR="00445419">
        <w:rPr>
          <w:rFonts w:ascii="Arial" w:hAnsi="Arial" w:cs="Arial"/>
        </w:rPr>
        <w:t>der</w:t>
      </w:r>
      <w:r w:rsidRPr="00783055">
        <w:rPr>
          <w:rFonts w:ascii="Arial" w:hAnsi="Arial" w:cs="Arial"/>
        </w:rPr>
        <w:t xml:space="preserve"> Nutzer </w:t>
      </w:r>
      <w:r w:rsidR="00CB7D3F">
        <w:rPr>
          <w:rFonts w:ascii="Arial" w:hAnsi="Arial" w:cs="Arial"/>
        </w:rPr>
        <w:t>bemerkt</w:t>
      </w:r>
      <w:r>
        <w:rPr>
          <w:rFonts w:ascii="Arial" w:hAnsi="Arial" w:cs="Arial"/>
        </w:rPr>
        <w:t>, dass es kalt werden könnte – sicherer und besser kann Service kaum sein.</w:t>
      </w:r>
      <w:r w:rsidR="002565D7">
        <w:rPr>
          <w:rFonts w:ascii="Arial" w:hAnsi="Arial" w:cs="Arial"/>
        </w:rPr>
        <w:t xml:space="preserve"> Weitere Flexibilität bietet die einfache </w:t>
      </w:r>
      <w:r w:rsidR="008E3B4A">
        <w:rPr>
          <w:rFonts w:ascii="Arial" w:hAnsi="Arial" w:cs="Arial"/>
        </w:rPr>
        <w:t xml:space="preserve">Anbindung an </w:t>
      </w:r>
      <w:r w:rsidR="002565D7">
        <w:rPr>
          <w:rFonts w:ascii="Arial" w:hAnsi="Arial" w:cs="Arial"/>
        </w:rPr>
        <w:t>gängige</w:t>
      </w:r>
      <w:r w:rsidR="008E3B4A">
        <w:rPr>
          <w:rFonts w:ascii="Arial" w:hAnsi="Arial" w:cs="Arial"/>
        </w:rPr>
        <w:t xml:space="preserve"> </w:t>
      </w:r>
      <w:r w:rsidR="002565D7">
        <w:rPr>
          <w:rFonts w:ascii="Arial" w:hAnsi="Arial" w:cs="Arial"/>
        </w:rPr>
        <w:t>Gebäudeleit- oder Energiemanagementsysteme.</w:t>
      </w:r>
    </w:p>
    <w:p w:rsidR="003D4B6A" w:rsidRDefault="003D4B6A" w:rsidP="00895729">
      <w:pPr>
        <w:spacing w:after="0"/>
        <w:rPr>
          <w:rFonts w:ascii="Arial" w:hAnsi="Arial" w:cs="Arial"/>
        </w:rPr>
      </w:pPr>
    </w:p>
    <w:p w:rsidR="00632A81" w:rsidRDefault="00632A81" w:rsidP="00895729">
      <w:pPr>
        <w:spacing w:after="0"/>
        <w:rPr>
          <w:rFonts w:ascii="Arial" w:hAnsi="Arial" w:cs="Arial"/>
        </w:rPr>
      </w:pPr>
    </w:p>
    <w:p w:rsidR="003D4B6A" w:rsidRPr="00C64259" w:rsidRDefault="00E97D83" w:rsidP="003D4B6A">
      <w:pPr>
        <w:spacing w:after="0"/>
        <w:ind w:right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IDM Energiesysteme </w:t>
      </w:r>
      <w:r w:rsidR="003D4B6A" w:rsidRPr="00C64259">
        <w:rPr>
          <w:rFonts w:ascii="Arial" w:hAnsi="Arial" w:cs="Arial"/>
          <w:b/>
        </w:rPr>
        <w:t xml:space="preserve">auf der ISH 2015 in Frankfurt/Main, </w:t>
      </w:r>
    </w:p>
    <w:p w:rsidR="003D4B6A" w:rsidRPr="00C64259" w:rsidRDefault="003D4B6A" w:rsidP="003D4B6A">
      <w:pPr>
        <w:spacing w:after="0"/>
        <w:ind w:right="141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vom 10.03. bis 14.03.2015</w:t>
      </w:r>
      <w:r w:rsidRPr="00C64259">
        <w:rPr>
          <w:rFonts w:ascii="Arial" w:hAnsi="Arial" w:cs="Arial"/>
          <w:b/>
        </w:rPr>
        <w:t xml:space="preserve">, </w:t>
      </w:r>
      <w:r w:rsidR="00574BEA">
        <w:rPr>
          <w:rFonts w:ascii="Arial" w:hAnsi="Arial" w:cs="Arial"/>
          <w:b/>
          <w:bCs/>
        </w:rPr>
        <w:t>Halle 9.0, Stand B 21</w:t>
      </w:r>
      <w:bookmarkStart w:id="0" w:name="_GoBack"/>
      <w:bookmarkEnd w:id="0"/>
      <w:r w:rsidR="004B0DD5">
        <w:rPr>
          <w:rFonts w:ascii="Arial" w:hAnsi="Arial" w:cs="Arial"/>
          <w:b/>
          <w:bCs/>
        </w:rPr>
        <w:t>.</w:t>
      </w:r>
    </w:p>
    <w:p w:rsidR="003D4B6A" w:rsidRDefault="003D4B6A" w:rsidP="003D4B6A">
      <w:pPr>
        <w:spacing w:after="0"/>
        <w:ind w:right="14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Mehr Infos unter www.idm-energie.at</w:t>
      </w:r>
    </w:p>
    <w:p w:rsidR="00111527" w:rsidRDefault="00111527" w:rsidP="00895729">
      <w:pPr>
        <w:spacing w:after="0"/>
        <w:rPr>
          <w:rFonts w:ascii="Arial" w:hAnsi="Arial" w:cs="Arial"/>
        </w:rPr>
      </w:pPr>
    </w:p>
    <w:p w:rsidR="00B9567F" w:rsidRDefault="00B9567F" w:rsidP="00895729">
      <w:pPr>
        <w:spacing w:after="0"/>
        <w:rPr>
          <w:rFonts w:ascii="Arial" w:hAnsi="Arial" w:cs="Arial"/>
        </w:rPr>
      </w:pPr>
    </w:p>
    <w:p w:rsidR="00F43AD5" w:rsidRDefault="00F43AD5" w:rsidP="00895729">
      <w:pPr>
        <w:spacing w:after="0"/>
        <w:rPr>
          <w:rFonts w:ascii="Arial" w:hAnsi="Arial" w:cs="Arial"/>
        </w:rPr>
      </w:pPr>
      <w:r w:rsidRPr="00FF2ED5">
        <w:rPr>
          <w:rFonts w:ascii="Arial" w:hAnsi="Arial" w:cs="Arial"/>
          <w:b/>
        </w:rPr>
        <w:t>Bildunterschriften</w:t>
      </w:r>
      <w:r w:rsidRPr="00FF2ED5">
        <w:rPr>
          <w:rFonts w:ascii="Arial" w:hAnsi="Arial" w:cs="Arial"/>
        </w:rPr>
        <w:t>:</w:t>
      </w:r>
    </w:p>
    <w:p w:rsidR="005B5F93" w:rsidRPr="005B5F93" w:rsidRDefault="00340C78" w:rsidP="00895729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[1_IDM_Kaskade_Terra_</w:t>
      </w:r>
      <w:r w:rsidR="005B5F93" w:rsidRPr="005B5F93">
        <w:rPr>
          <w:rFonts w:ascii="Arial" w:hAnsi="Arial" w:cs="Arial"/>
          <w:i/>
        </w:rPr>
        <w:t>Max.JPG]</w:t>
      </w:r>
    </w:p>
    <w:p w:rsidR="00F43AD5" w:rsidRPr="00063AB0" w:rsidRDefault="00063AB0" w:rsidP="00895729">
      <w:pPr>
        <w:spacing w:after="0"/>
        <w:rPr>
          <w:rFonts w:ascii="Arial" w:hAnsi="Arial" w:cs="Arial"/>
        </w:rPr>
      </w:pPr>
      <w:r w:rsidRPr="00063AB0">
        <w:rPr>
          <w:rFonts w:ascii="Arial" w:hAnsi="Arial" w:cs="Arial"/>
        </w:rPr>
        <w:t xml:space="preserve">Volle Power: Die </w:t>
      </w:r>
      <w:r w:rsidR="00A73FF6">
        <w:rPr>
          <w:rFonts w:ascii="Arial" w:hAnsi="Arial" w:cs="Arial"/>
        </w:rPr>
        <w:t>TERRA MAX</w:t>
      </w:r>
      <w:r w:rsidR="001A13FF">
        <w:rPr>
          <w:rFonts w:ascii="Arial" w:hAnsi="Arial" w:cs="Arial"/>
        </w:rPr>
        <w:t xml:space="preserve"> </w:t>
      </w:r>
      <w:r w:rsidRPr="00063AB0">
        <w:rPr>
          <w:rFonts w:ascii="Arial" w:hAnsi="Arial" w:cs="Arial"/>
        </w:rPr>
        <w:t>Kaskade</w:t>
      </w:r>
      <w:r>
        <w:rPr>
          <w:rFonts w:ascii="Arial" w:hAnsi="Arial" w:cs="Arial"/>
        </w:rPr>
        <w:t xml:space="preserve"> bestehend aus drei Wärmepumpen deckt eine Wärmeleistung von bis zu 700 kW</w:t>
      </w:r>
      <w:r w:rsidR="00A73FF6">
        <w:rPr>
          <w:rFonts w:ascii="Arial" w:hAnsi="Arial" w:cs="Arial"/>
        </w:rPr>
        <w:t xml:space="preserve"> ab</w:t>
      </w:r>
      <w:r>
        <w:rPr>
          <w:rFonts w:ascii="Arial" w:hAnsi="Arial" w:cs="Arial"/>
        </w:rPr>
        <w:t>.</w:t>
      </w:r>
    </w:p>
    <w:p w:rsidR="00063AB0" w:rsidRDefault="005B5F93" w:rsidP="00895729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Foto: IDM</w:t>
      </w:r>
      <w:r w:rsidRPr="005B5F93">
        <w:rPr>
          <w:rFonts w:ascii="Arial" w:hAnsi="Arial" w:cs="Arial"/>
          <w:i/>
        </w:rPr>
        <w:t xml:space="preserve"> Energiesysteme GmbH</w:t>
      </w:r>
    </w:p>
    <w:p w:rsidR="005B5F93" w:rsidRDefault="005B5F93" w:rsidP="00895729">
      <w:pPr>
        <w:spacing w:after="0"/>
        <w:rPr>
          <w:rFonts w:ascii="Arial" w:hAnsi="Arial" w:cs="Arial"/>
          <w:i/>
        </w:rPr>
      </w:pPr>
    </w:p>
    <w:p w:rsidR="00340C78" w:rsidRPr="005B5F93" w:rsidRDefault="00340C78" w:rsidP="00895729">
      <w:pPr>
        <w:spacing w:after="0"/>
        <w:rPr>
          <w:rFonts w:ascii="Arial" w:hAnsi="Arial" w:cs="Arial"/>
          <w:i/>
        </w:rPr>
      </w:pPr>
    </w:p>
    <w:p w:rsidR="005B5F93" w:rsidRPr="005B5F93" w:rsidRDefault="00340C78" w:rsidP="00895729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[2_IDM_Terra_Max_</w:t>
      </w:r>
      <w:r w:rsidR="005B5F93" w:rsidRPr="005B5F93">
        <w:rPr>
          <w:rFonts w:ascii="Arial" w:hAnsi="Arial" w:cs="Arial"/>
          <w:i/>
        </w:rPr>
        <w:t>Wärmepumpe.JPG]</w:t>
      </w:r>
    </w:p>
    <w:p w:rsidR="00063AB0" w:rsidRDefault="001B5113" w:rsidP="008957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Die neue Großw</w:t>
      </w:r>
      <w:r w:rsidR="00063AB0" w:rsidRPr="00063AB0">
        <w:rPr>
          <w:rFonts w:ascii="Arial" w:hAnsi="Arial" w:cs="Arial"/>
        </w:rPr>
        <w:t>ärmepumpe von IDM: TERRA SW MAX</w:t>
      </w:r>
      <w:r w:rsidR="00A73FF6">
        <w:rPr>
          <w:rFonts w:ascii="Arial" w:hAnsi="Arial" w:cs="Arial"/>
        </w:rPr>
        <w:t>.</w:t>
      </w:r>
    </w:p>
    <w:p w:rsidR="005B5F93" w:rsidRDefault="005B5F93" w:rsidP="00895729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Foto: IDM</w:t>
      </w:r>
      <w:r w:rsidRPr="005B5F93">
        <w:rPr>
          <w:rFonts w:ascii="Arial" w:hAnsi="Arial" w:cs="Arial"/>
          <w:i/>
        </w:rPr>
        <w:t xml:space="preserve"> Energiesysteme GmbH</w:t>
      </w:r>
    </w:p>
    <w:p w:rsidR="003D4B6A" w:rsidRDefault="003D4B6A" w:rsidP="00895729">
      <w:pPr>
        <w:spacing w:after="0"/>
        <w:rPr>
          <w:rFonts w:ascii="Arial" w:hAnsi="Arial" w:cs="Arial"/>
          <w:i/>
        </w:rPr>
      </w:pPr>
    </w:p>
    <w:p w:rsidR="0052194B" w:rsidRDefault="0052194B" w:rsidP="00895729">
      <w:pPr>
        <w:spacing w:after="0"/>
        <w:rPr>
          <w:rFonts w:ascii="Arial" w:hAnsi="Arial" w:cs="Arial"/>
          <w:i/>
        </w:rPr>
      </w:pPr>
    </w:p>
    <w:p w:rsidR="003D4B6A" w:rsidRPr="00FF2ED5" w:rsidRDefault="003D4B6A" w:rsidP="003D4B6A">
      <w:pPr>
        <w:spacing w:after="0"/>
        <w:rPr>
          <w:rFonts w:ascii="Arial" w:hAnsi="Arial" w:cs="Arial"/>
          <w:lang w:val="de-AT"/>
        </w:rPr>
      </w:pPr>
      <w:r w:rsidRPr="00FF2ED5">
        <w:rPr>
          <w:rFonts w:ascii="Arial" w:hAnsi="Arial" w:cs="Arial"/>
          <w:b/>
          <w:lang w:val="de-AT"/>
        </w:rPr>
        <w:t>Kontakt</w:t>
      </w:r>
      <w:r w:rsidRPr="00FF2ED5">
        <w:rPr>
          <w:rFonts w:ascii="Arial" w:hAnsi="Arial" w:cs="Arial"/>
          <w:lang w:val="de-AT"/>
        </w:rPr>
        <w:t>:</w:t>
      </w:r>
    </w:p>
    <w:p w:rsidR="003D4B6A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IDM Energiesysteme GmbH</w:t>
      </w:r>
    </w:p>
    <w:p w:rsidR="003D4B6A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Herr Christian Hutter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Leitung Marketing, PR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Seblas 16-18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A-9971 Matrei in Osttirol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Telefon: +43 (0)4875 6172 75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Telefax: +43 (0)4875 6172 85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E-Mail:</w:t>
      </w:r>
      <w:r>
        <w:rPr>
          <w:rFonts w:ascii="Arial" w:hAnsi="Arial" w:cs="Arial"/>
        </w:rPr>
        <w:t xml:space="preserve"> christian.hutter@idm-energie.at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 xml:space="preserve">Internet: </w:t>
      </w:r>
      <w:r w:rsidRPr="00BF1682">
        <w:rPr>
          <w:rFonts w:ascii="Arial" w:hAnsi="Arial" w:cs="Arial"/>
          <w:lang w:val="cs-CZ"/>
        </w:rPr>
        <w:t>www.id</w:t>
      </w:r>
      <w:r w:rsidR="00BF1682">
        <w:rPr>
          <w:rFonts w:ascii="Arial" w:hAnsi="Arial" w:cs="Arial"/>
          <w:lang w:val="cs-CZ"/>
        </w:rPr>
        <w:t>m-energie.at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redtext Public Relations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Wiltrud Meyer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Telefon: +49 (0)931 3209765-0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Telefax: +49 (0)931 3209765-9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cs-CZ"/>
        </w:rPr>
      </w:pPr>
      <w:r w:rsidRPr="003E6898">
        <w:rPr>
          <w:rFonts w:ascii="Arial" w:hAnsi="Arial" w:cs="Arial"/>
          <w:lang w:val="cs-CZ"/>
        </w:rPr>
        <w:t xml:space="preserve">E-Mail: </w:t>
      </w:r>
      <w:r w:rsidRPr="00BF1682">
        <w:rPr>
          <w:rFonts w:ascii="Arial" w:hAnsi="Arial" w:cs="Arial"/>
          <w:lang w:val="cs-CZ"/>
        </w:rPr>
        <w:t>meyer@red-text.de</w:t>
      </w:r>
    </w:p>
    <w:p w:rsidR="003D4B6A" w:rsidRPr="003E6898" w:rsidRDefault="003D4B6A" w:rsidP="003D4B6A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cs-CZ"/>
        </w:rPr>
      </w:pPr>
    </w:p>
    <w:p w:rsidR="003D4B6A" w:rsidRDefault="003D4B6A" w:rsidP="00BF1682">
      <w:pPr>
        <w:tabs>
          <w:tab w:val="left" w:pos="4253"/>
        </w:tabs>
        <w:spacing w:after="0"/>
        <w:rPr>
          <w:rFonts w:ascii="Arial" w:hAnsi="Arial" w:cs="Arial"/>
          <w:i/>
        </w:rPr>
      </w:pPr>
      <w:r w:rsidRPr="003E6898">
        <w:rPr>
          <w:rStyle w:val="Hyperlink"/>
          <w:rFonts w:ascii="Arial" w:hAnsi="Arial" w:cs="Arial"/>
          <w:color w:val="auto"/>
          <w:u w:val="none"/>
          <w:lang w:val="cs-CZ"/>
        </w:rPr>
        <w:t>Belege bitte an redtext Public Relations.</w:t>
      </w:r>
    </w:p>
    <w:sectPr w:rsidR="003D4B6A" w:rsidSect="00F920BC">
      <w:headerReference w:type="default" r:id="rId8"/>
      <w:pgSz w:w="11906" w:h="16838"/>
      <w:pgMar w:top="2694" w:right="25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3A" w:rsidRDefault="002D453A" w:rsidP="00FA09C0">
      <w:pPr>
        <w:spacing w:after="0" w:line="240" w:lineRule="auto"/>
      </w:pPr>
      <w:r>
        <w:separator/>
      </w:r>
    </w:p>
  </w:endnote>
  <w:endnote w:type="continuationSeparator" w:id="0">
    <w:p w:rsidR="002D453A" w:rsidRDefault="002D453A" w:rsidP="00FA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3A" w:rsidRDefault="002D453A" w:rsidP="00FA09C0">
      <w:pPr>
        <w:spacing w:after="0" w:line="240" w:lineRule="auto"/>
      </w:pPr>
      <w:r>
        <w:separator/>
      </w:r>
    </w:p>
  </w:footnote>
  <w:footnote w:type="continuationSeparator" w:id="0">
    <w:p w:rsidR="002D453A" w:rsidRDefault="002D453A" w:rsidP="00FA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3A" w:rsidRPr="00397D33" w:rsidRDefault="002D453A" w:rsidP="00397D33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 w:themeColor="background2" w:themeShade="40"/>
      </w:rPr>
    </w:pPr>
    <w:r w:rsidRPr="000D318E">
      <w:rPr>
        <w:rFonts w:ascii="Arial" w:hAnsi="Arial"/>
        <w:noProof/>
        <w:lang w:eastAsia="de-DE"/>
      </w:rPr>
      <w:drawing>
        <wp:anchor distT="0" distB="0" distL="114300" distR="114300" simplePos="0" relativeHeight="251658752" behindDoc="0" locked="0" layoutInCell="1" allowOverlap="1" wp14:anchorId="73C9BD2F" wp14:editId="1D6B9E06">
          <wp:simplePos x="0" y="0"/>
          <wp:positionH relativeFrom="column">
            <wp:posOffset>5143500</wp:posOffset>
          </wp:positionH>
          <wp:positionV relativeFrom="paragraph">
            <wp:posOffset>93980</wp:posOffset>
          </wp:positionV>
          <wp:extent cx="923622" cy="105283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Texttypo ohne Unter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622" cy="1052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97D33">
      <w:rPr>
        <w:rFonts w:ascii="Arial Black" w:hAnsi="Arial Black"/>
        <w:color w:val="4A442A" w:themeColor="background2" w:themeShade="40"/>
      </w:rPr>
      <w:tab/>
    </w:r>
  </w:p>
  <w:p w:rsidR="002D453A" w:rsidRPr="00707FCB" w:rsidRDefault="002D453A" w:rsidP="0082215B">
    <w:pPr>
      <w:pStyle w:val="Kopfzeile"/>
      <w:tabs>
        <w:tab w:val="clear" w:pos="4536"/>
        <w:tab w:val="clear" w:pos="9072"/>
        <w:tab w:val="left" w:pos="7938"/>
      </w:tabs>
      <w:rPr>
        <w:rFonts w:ascii="Arial" w:hAnsi="Arial"/>
        <w:b/>
        <w:color w:val="7F7F7F" w:themeColor="text1" w:themeTint="80"/>
      </w:rPr>
    </w:pPr>
    <w:r w:rsidRPr="00707FCB">
      <w:rPr>
        <w:rFonts w:ascii="Arial" w:hAnsi="Arial"/>
        <w:b/>
        <w:color w:val="7F7F7F" w:themeColor="text1" w:themeTint="80"/>
      </w:rPr>
      <w:t xml:space="preserve">P R E S </w:t>
    </w:r>
    <w:proofErr w:type="spellStart"/>
    <w:r w:rsidRPr="00707FCB">
      <w:rPr>
        <w:rFonts w:ascii="Arial" w:hAnsi="Arial"/>
        <w:b/>
        <w:color w:val="7F7F7F" w:themeColor="text1" w:themeTint="80"/>
      </w:rPr>
      <w:t>S</w:t>
    </w:r>
    <w:proofErr w:type="spellEnd"/>
    <w:r w:rsidRPr="00707FCB">
      <w:rPr>
        <w:rFonts w:ascii="Arial" w:hAnsi="Arial"/>
        <w:b/>
        <w:color w:val="7F7F7F" w:themeColor="text1" w:themeTint="80"/>
      </w:rPr>
      <w:t xml:space="preserve"> E M I T </w:t>
    </w:r>
    <w:proofErr w:type="spellStart"/>
    <w:r w:rsidRPr="00707FCB">
      <w:rPr>
        <w:rFonts w:ascii="Arial" w:hAnsi="Arial"/>
        <w:b/>
        <w:color w:val="7F7F7F" w:themeColor="text1" w:themeTint="80"/>
      </w:rPr>
      <w:t>T</w:t>
    </w:r>
    <w:proofErr w:type="spellEnd"/>
    <w:r w:rsidRPr="00707FCB">
      <w:rPr>
        <w:rFonts w:ascii="Arial" w:hAnsi="Arial"/>
        <w:b/>
        <w:color w:val="7F7F7F" w:themeColor="text1" w:themeTint="80"/>
      </w:rPr>
      <w:t xml:space="preserve"> E I L U N G</w:t>
    </w:r>
    <w:r w:rsidRPr="00707FCB">
      <w:rPr>
        <w:rFonts w:ascii="Arial" w:hAnsi="Arial"/>
        <w:b/>
        <w:color w:val="7F7F7F" w:themeColor="text1" w:themeTint="8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5pt;height:44.25pt" o:bullet="t">
        <v:imagedata r:id="rId1" o:title="clip_image001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A60409"/>
    <w:multiLevelType w:val="hybridMultilevel"/>
    <w:tmpl w:val="1A6AD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82693"/>
    <w:multiLevelType w:val="hybridMultilevel"/>
    <w:tmpl w:val="FF4A5F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C3569"/>
    <w:multiLevelType w:val="hybridMultilevel"/>
    <w:tmpl w:val="C7022BC2"/>
    <w:lvl w:ilvl="0" w:tplc="E3F0EB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D3A3D"/>
    <w:multiLevelType w:val="hybridMultilevel"/>
    <w:tmpl w:val="D6C60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14963"/>
    <w:multiLevelType w:val="hybridMultilevel"/>
    <w:tmpl w:val="2CBC7AA8"/>
    <w:lvl w:ilvl="0" w:tplc="F14463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021D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0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8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67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C1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6A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A1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0E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B51CD"/>
    <w:multiLevelType w:val="hybridMultilevel"/>
    <w:tmpl w:val="6E5EA7F6"/>
    <w:lvl w:ilvl="0" w:tplc="4406E7AC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an Hutter">
    <w15:presenceInfo w15:providerId="AD" w15:userId="S-1-5-21-1626901061-2092353797-1959016408-1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03C6E"/>
    <w:rsid w:val="000059CF"/>
    <w:rsid w:val="00016981"/>
    <w:rsid w:val="00022371"/>
    <w:rsid w:val="00026047"/>
    <w:rsid w:val="00041BF8"/>
    <w:rsid w:val="00043875"/>
    <w:rsid w:val="00045658"/>
    <w:rsid w:val="000503F7"/>
    <w:rsid w:val="000554EB"/>
    <w:rsid w:val="0005716B"/>
    <w:rsid w:val="00057966"/>
    <w:rsid w:val="0006316A"/>
    <w:rsid w:val="00063AB0"/>
    <w:rsid w:val="00063B01"/>
    <w:rsid w:val="0006502D"/>
    <w:rsid w:val="00087088"/>
    <w:rsid w:val="00090864"/>
    <w:rsid w:val="000946E1"/>
    <w:rsid w:val="00095204"/>
    <w:rsid w:val="0009711F"/>
    <w:rsid w:val="000A63EA"/>
    <w:rsid w:val="000B0A6E"/>
    <w:rsid w:val="000B1C8E"/>
    <w:rsid w:val="000B338B"/>
    <w:rsid w:val="000B63CA"/>
    <w:rsid w:val="000B7A18"/>
    <w:rsid w:val="000C2B46"/>
    <w:rsid w:val="000C43C5"/>
    <w:rsid w:val="000D318E"/>
    <w:rsid w:val="000E71DB"/>
    <w:rsid w:val="000F2B14"/>
    <w:rsid w:val="00104C85"/>
    <w:rsid w:val="00106891"/>
    <w:rsid w:val="00111527"/>
    <w:rsid w:val="0012460E"/>
    <w:rsid w:val="00124CCA"/>
    <w:rsid w:val="00124DE1"/>
    <w:rsid w:val="001256C2"/>
    <w:rsid w:val="001365C4"/>
    <w:rsid w:val="00141ED7"/>
    <w:rsid w:val="001477F6"/>
    <w:rsid w:val="001554CE"/>
    <w:rsid w:val="001560F3"/>
    <w:rsid w:val="00160576"/>
    <w:rsid w:val="001621EC"/>
    <w:rsid w:val="00166063"/>
    <w:rsid w:val="00175BEA"/>
    <w:rsid w:val="00182D0D"/>
    <w:rsid w:val="001868AC"/>
    <w:rsid w:val="00187A18"/>
    <w:rsid w:val="00193F6A"/>
    <w:rsid w:val="001A13FF"/>
    <w:rsid w:val="001A6CB4"/>
    <w:rsid w:val="001B5113"/>
    <w:rsid w:val="001C05C4"/>
    <w:rsid w:val="001D0BCE"/>
    <w:rsid w:val="001D0D99"/>
    <w:rsid w:val="001D5B59"/>
    <w:rsid w:val="001E288D"/>
    <w:rsid w:val="001E4507"/>
    <w:rsid w:val="001E673C"/>
    <w:rsid w:val="001F1F42"/>
    <w:rsid w:val="001F1F72"/>
    <w:rsid w:val="001F3461"/>
    <w:rsid w:val="001F545B"/>
    <w:rsid w:val="001F6D74"/>
    <w:rsid w:val="0020463C"/>
    <w:rsid w:val="00204869"/>
    <w:rsid w:val="0020548C"/>
    <w:rsid w:val="00212070"/>
    <w:rsid w:val="00215D4F"/>
    <w:rsid w:val="00220D32"/>
    <w:rsid w:val="00221166"/>
    <w:rsid w:val="00223728"/>
    <w:rsid w:val="002258CD"/>
    <w:rsid w:val="0022780A"/>
    <w:rsid w:val="00232ECE"/>
    <w:rsid w:val="00237F08"/>
    <w:rsid w:val="00237FC1"/>
    <w:rsid w:val="002441DE"/>
    <w:rsid w:val="002565D7"/>
    <w:rsid w:val="00257F92"/>
    <w:rsid w:val="002703ED"/>
    <w:rsid w:val="00270734"/>
    <w:rsid w:val="0027123F"/>
    <w:rsid w:val="00272800"/>
    <w:rsid w:val="00280D77"/>
    <w:rsid w:val="002873BD"/>
    <w:rsid w:val="00290367"/>
    <w:rsid w:val="0029325C"/>
    <w:rsid w:val="002B5053"/>
    <w:rsid w:val="002B6866"/>
    <w:rsid w:val="002B6DC5"/>
    <w:rsid w:val="002C170D"/>
    <w:rsid w:val="002C5062"/>
    <w:rsid w:val="002C5624"/>
    <w:rsid w:val="002D453A"/>
    <w:rsid w:val="002F7EF8"/>
    <w:rsid w:val="0030597B"/>
    <w:rsid w:val="00321282"/>
    <w:rsid w:val="00325ED9"/>
    <w:rsid w:val="00327C26"/>
    <w:rsid w:val="003308A9"/>
    <w:rsid w:val="00330FAC"/>
    <w:rsid w:val="0033345A"/>
    <w:rsid w:val="00333DDF"/>
    <w:rsid w:val="00340C78"/>
    <w:rsid w:val="00353271"/>
    <w:rsid w:val="003609D9"/>
    <w:rsid w:val="0036224B"/>
    <w:rsid w:val="00370AD8"/>
    <w:rsid w:val="0037654E"/>
    <w:rsid w:val="00380D99"/>
    <w:rsid w:val="00394ACC"/>
    <w:rsid w:val="003966CA"/>
    <w:rsid w:val="00397D33"/>
    <w:rsid w:val="003A29D2"/>
    <w:rsid w:val="003A33C6"/>
    <w:rsid w:val="003B0918"/>
    <w:rsid w:val="003B2BC2"/>
    <w:rsid w:val="003C1A57"/>
    <w:rsid w:val="003C312A"/>
    <w:rsid w:val="003C5742"/>
    <w:rsid w:val="003C717F"/>
    <w:rsid w:val="003D4B6A"/>
    <w:rsid w:val="003D5C93"/>
    <w:rsid w:val="003D6B80"/>
    <w:rsid w:val="003E3423"/>
    <w:rsid w:val="003E47E8"/>
    <w:rsid w:val="003E6898"/>
    <w:rsid w:val="003F6180"/>
    <w:rsid w:val="004063C1"/>
    <w:rsid w:val="0041416D"/>
    <w:rsid w:val="004246BF"/>
    <w:rsid w:val="00425F5C"/>
    <w:rsid w:val="00426C5E"/>
    <w:rsid w:val="00427E72"/>
    <w:rsid w:val="00433A89"/>
    <w:rsid w:val="00441455"/>
    <w:rsid w:val="00442161"/>
    <w:rsid w:val="00442BEB"/>
    <w:rsid w:val="00445419"/>
    <w:rsid w:val="00445BE9"/>
    <w:rsid w:val="00447149"/>
    <w:rsid w:val="00450677"/>
    <w:rsid w:val="00451284"/>
    <w:rsid w:val="004534C8"/>
    <w:rsid w:val="00453C7F"/>
    <w:rsid w:val="00460604"/>
    <w:rsid w:val="00462B9F"/>
    <w:rsid w:val="00467BC3"/>
    <w:rsid w:val="004760E8"/>
    <w:rsid w:val="004915C9"/>
    <w:rsid w:val="00495A88"/>
    <w:rsid w:val="00496300"/>
    <w:rsid w:val="004A07B1"/>
    <w:rsid w:val="004A140F"/>
    <w:rsid w:val="004A360A"/>
    <w:rsid w:val="004A3D9D"/>
    <w:rsid w:val="004A763D"/>
    <w:rsid w:val="004B0DD5"/>
    <w:rsid w:val="004B2248"/>
    <w:rsid w:val="004B28B7"/>
    <w:rsid w:val="004B680D"/>
    <w:rsid w:val="004C0F1D"/>
    <w:rsid w:val="004C452C"/>
    <w:rsid w:val="004C6B37"/>
    <w:rsid w:val="004D3EC1"/>
    <w:rsid w:val="004D57F1"/>
    <w:rsid w:val="004D69BB"/>
    <w:rsid w:val="004E054B"/>
    <w:rsid w:val="004E0AA2"/>
    <w:rsid w:val="004E179E"/>
    <w:rsid w:val="004F1AEA"/>
    <w:rsid w:val="004F3647"/>
    <w:rsid w:val="004F5BF6"/>
    <w:rsid w:val="00502A60"/>
    <w:rsid w:val="005114CE"/>
    <w:rsid w:val="00517A77"/>
    <w:rsid w:val="0052194B"/>
    <w:rsid w:val="00522B37"/>
    <w:rsid w:val="005231CA"/>
    <w:rsid w:val="005235BF"/>
    <w:rsid w:val="00530AA3"/>
    <w:rsid w:val="0053324A"/>
    <w:rsid w:val="00545584"/>
    <w:rsid w:val="00557E0A"/>
    <w:rsid w:val="00564544"/>
    <w:rsid w:val="005659DE"/>
    <w:rsid w:val="005670B9"/>
    <w:rsid w:val="0057259C"/>
    <w:rsid w:val="00572F69"/>
    <w:rsid w:val="00573188"/>
    <w:rsid w:val="00574BEA"/>
    <w:rsid w:val="0057503A"/>
    <w:rsid w:val="00583D2E"/>
    <w:rsid w:val="00590518"/>
    <w:rsid w:val="005A29F3"/>
    <w:rsid w:val="005B1C92"/>
    <w:rsid w:val="005B1EDF"/>
    <w:rsid w:val="005B4D87"/>
    <w:rsid w:val="005B5F93"/>
    <w:rsid w:val="005C19AC"/>
    <w:rsid w:val="005C5CF2"/>
    <w:rsid w:val="005D4298"/>
    <w:rsid w:val="005D7828"/>
    <w:rsid w:val="005E45F3"/>
    <w:rsid w:val="005E5C9B"/>
    <w:rsid w:val="005E7CB6"/>
    <w:rsid w:val="005F00F5"/>
    <w:rsid w:val="0060781F"/>
    <w:rsid w:val="006106AA"/>
    <w:rsid w:val="006173AB"/>
    <w:rsid w:val="006301B2"/>
    <w:rsid w:val="00632A81"/>
    <w:rsid w:val="00632CAE"/>
    <w:rsid w:val="00635431"/>
    <w:rsid w:val="00640A0C"/>
    <w:rsid w:val="0064469C"/>
    <w:rsid w:val="00653EE7"/>
    <w:rsid w:val="00654B22"/>
    <w:rsid w:val="00656EC1"/>
    <w:rsid w:val="0066015A"/>
    <w:rsid w:val="00673EE9"/>
    <w:rsid w:val="006762CE"/>
    <w:rsid w:val="00676CF0"/>
    <w:rsid w:val="00683662"/>
    <w:rsid w:val="00684B29"/>
    <w:rsid w:val="00694F42"/>
    <w:rsid w:val="006A220B"/>
    <w:rsid w:val="006A56BF"/>
    <w:rsid w:val="006B0C2D"/>
    <w:rsid w:val="006C1EC4"/>
    <w:rsid w:val="006C233E"/>
    <w:rsid w:val="006D21EE"/>
    <w:rsid w:val="006D76A3"/>
    <w:rsid w:val="006E265F"/>
    <w:rsid w:val="006E40A6"/>
    <w:rsid w:val="006F2BEE"/>
    <w:rsid w:val="006F7EC1"/>
    <w:rsid w:val="00703070"/>
    <w:rsid w:val="00706416"/>
    <w:rsid w:val="00707FCB"/>
    <w:rsid w:val="007108A8"/>
    <w:rsid w:val="00726D25"/>
    <w:rsid w:val="007430C5"/>
    <w:rsid w:val="00745F57"/>
    <w:rsid w:val="00747F10"/>
    <w:rsid w:val="00750C0C"/>
    <w:rsid w:val="00756579"/>
    <w:rsid w:val="00757E83"/>
    <w:rsid w:val="007603F0"/>
    <w:rsid w:val="007604BE"/>
    <w:rsid w:val="0076430C"/>
    <w:rsid w:val="00766104"/>
    <w:rsid w:val="00783055"/>
    <w:rsid w:val="0079461A"/>
    <w:rsid w:val="00797DD3"/>
    <w:rsid w:val="007A1022"/>
    <w:rsid w:val="007D6E42"/>
    <w:rsid w:val="007E1A10"/>
    <w:rsid w:val="007E7653"/>
    <w:rsid w:val="007F3821"/>
    <w:rsid w:val="007F3F84"/>
    <w:rsid w:val="00807684"/>
    <w:rsid w:val="0081448D"/>
    <w:rsid w:val="00814B07"/>
    <w:rsid w:val="0082215B"/>
    <w:rsid w:val="00823570"/>
    <w:rsid w:val="00826C87"/>
    <w:rsid w:val="008415A9"/>
    <w:rsid w:val="00847343"/>
    <w:rsid w:val="008552A4"/>
    <w:rsid w:val="0086238F"/>
    <w:rsid w:val="00864814"/>
    <w:rsid w:val="00866E58"/>
    <w:rsid w:val="00871D68"/>
    <w:rsid w:val="00874C71"/>
    <w:rsid w:val="008810E2"/>
    <w:rsid w:val="00881BD8"/>
    <w:rsid w:val="00884CBF"/>
    <w:rsid w:val="0088508C"/>
    <w:rsid w:val="00886C66"/>
    <w:rsid w:val="00887D56"/>
    <w:rsid w:val="00890EBE"/>
    <w:rsid w:val="00895729"/>
    <w:rsid w:val="008B081B"/>
    <w:rsid w:val="008B0FB6"/>
    <w:rsid w:val="008B2F20"/>
    <w:rsid w:val="008B6789"/>
    <w:rsid w:val="008C164A"/>
    <w:rsid w:val="008C4B5B"/>
    <w:rsid w:val="008C599B"/>
    <w:rsid w:val="008D24B9"/>
    <w:rsid w:val="008D4417"/>
    <w:rsid w:val="008D6C95"/>
    <w:rsid w:val="008D72C4"/>
    <w:rsid w:val="008E0726"/>
    <w:rsid w:val="008E0DBD"/>
    <w:rsid w:val="008E2E00"/>
    <w:rsid w:val="008E3B4A"/>
    <w:rsid w:val="008E44D1"/>
    <w:rsid w:val="009062F7"/>
    <w:rsid w:val="00906820"/>
    <w:rsid w:val="009113E8"/>
    <w:rsid w:val="00914399"/>
    <w:rsid w:val="009169C6"/>
    <w:rsid w:val="00921F01"/>
    <w:rsid w:val="00923942"/>
    <w:rsid w:val="00926B3D"/>
    <w:rsid w:val="00936ECA"/>
    <w:rsid w:val="009527D1"/>
    <w:rsid w:val="00952C07"/>
    <w:rsid w:val="00962116"/>
    <w:rsid w:val="00965A7C"/>
    <w:rsid w:val="00967814"/>
    <w:rsid w:val="00970912"/>
    <w:rsid w:val="00972022"/>
    <w:rsid w:val="00976226"/>
    <w:rsid w:val="009769F0"/>
    <w:rsid w:val="00993077"/>
    <w:rsid w:val="009954C4"/>
    <w:rsid w:val="009A0C7C"/>
    <w:rsid w:val="009A3918"/>
    <w:rsid w:val="009A5999"/>
    <w:rsid w:val="009B1B55"/>
    <w:rsid w:val="009B447C"/>
    <w:rsid w:val="009B5417"/>
    <w:rsid w:val="009C1C93"/>
    <w:rsid w:val="009C7425"/>
    <w:rsid w:val="009D2AAD"/>
    <w:rsid w:val="009D3745"/>
    <w:rsid w:val="009D3F58"/>
    <w:rsid w:val="009E4C4B"/>
    <w:rsid w:val="009F65C5"/>
    <w:rsid w:val="009F7060"/>
    <w:rsid w:val="009F72A6"/>
    <w:rsid w:val="00A07404"/>
    <w:rsid w:val="00A16A8C"/>
    <w:rsid w:val="00A17B80"/>
    <w:rsid w:val="00A2291D"/>
    <w:rsid w:val="00A313D0"/>
    <w:rsid w:val="00A32A35"/>
    <w:rsid w:val="00A35097"/>
    <w:rsid w:val="00A36968"/>
    <w:rsid w:val="00A42F7D"/>
    <w:rsid w:val="00A500B0"/>
    <w:rsid w:val="00A516EE"/>
    <w:rsid w:val="00A55DCC"/>
    <w:rsid w:val="00A63F2E"/>
    <w:rsid w:val="00A642E7"/>
    <w:rsid w:val="00A65004"/>
    <w:rsid w:val="00A66D65"/>
    <w:rsid w:val="00A67C52"/>
    <w:rsid w:val="00A70E44"/>
    <w:rsid w:val="00A722B9"/>
    <w:rsid w:val="00A72529"/>
    <w:rsid w:val="00A73FF6"/>
    <w:rsid w:val="00A74CCE"/>
    <w:rsid w:val="00A82DD9"/>
    <w:rsid w:val="00A85AEC"/>
    <w:rsid w:val="00A85C8E"/>
    <w:rsid w:val="00AA03D4"/>
    <w:rsid w:val="00AA7066"/>
    <w:rsid w:val="00AB48FC"/>
    <w:rsid w:val="00AC0099"/>
    <w:rsid w:val="00AC7D2D"/>
    <w:rsid w:val="00AD0D63"/>
    <w:rsid w:val="00AD4A54"/>
    <w:rsid w:val="00AD56F7"/>
    <w:rsid w:val="00AE54DE"/>
    <w:rsid w:val="00AE67C3"/>
    <w:rsid w:val="00AE7088"/>
    <w:rsid w:val="00AF11B4"/>
    <w:rsid w:val="00AF44DF"/>
    <w:rsid w:val="00AF5936"/>
    <w:rsid w:val="00AF7DA9"/>
    <w:rsid w:val="00B1227A"/>
    <w:rsid w:val="00B13809"/>
    <w:rsid w:val="00B13AA0"/>
    <w:rsid w:val="00B15BB6"/>
    <w:rsid w:val="00B226C5"/>
    <w:rsid w:val="00B22F3D"/>
    <w:rsid w:val="00B41BB5"/>
    <w:rsid w:val="00B421C4"/>
    <w:rsid w:val="00B428F4"/>
    <w:rsid w:val="00B434C9"/>
    <w:rsid w:val="00B46F70"/>
    <w:rsid w:val="00B474BC"/>
    <w:rsid w:val="00B4764E"/>
    <w:rsid w:val="00B53194"/>
    <w:rsid w:val="00B54748"/>
    <w:rsid w:val="00B56DD6"/>
    <w:rsid w:val="00B57750"/>
    <w:rsid w:val="00B638BD"/>
    <w:rsid w:val="00B73552"/>
    <w:rsid w:val="00B73AAE"/>
    <w:rsid w:val="00B768A8"/>
    <w:rsid w:val="00B807A0"/>
    <w:rsid w:val="00B907B6"/>
    <w:rsid w:val="00B914CD"/>
    <w:rsid w:val="00B9567F"/>
    <w:rsid w:val="00BA10CC"/>
    <w:rsid w:val="00BC7543"/>
    <w:rsid w:val="00BD0D86"/>
    <w:rsid w:val="00BF1682"/>
    <w:rsid w:val="00C044A0"/>
    <w:rsid w:val="00C05CF6"/>
    <w:rsid w:val="00C24F61"/>
    <w:rsid w:val="00C34578"/>
    <w:rsid w:val="00C36ACE"/>
    <w:rsid w:val="00C37297"/>
    <w:rsid w:val="00C42641"/>
    <w:rsid w:val="00C529AD"/>
    <w:rsid w:val="00C73B72"/>
    <w:rsid w:val="00C94030"/>
    <w:rsid w:val="00CA1A25"/>
    <w:rsid w:val="00CB7D3F"/>
    <w:rsid w:val="00CC2FB9"/>
    <w:rsid w:val="00CD384E"/>
    <w:rsid w:val="00CE08D0"/>
    <w:rsid w:val="00CF0D56"/>
    <w:rsid w:val="00CF1F8C"/>
    <w:rsid w:val="00CF6556"/>
    <w:rsid w:val="00CF7773"/>
    <w:rsid w:val="00CF7944"/>
    <w:rsid w:val="00D16C5A"/>
    <w:rsid w:val="00D22095"/>
    <w:rsid w:val="00D226C1"/>
    <w:rsid w:val="00D23B62"/>
    <w:rsid w:val="00D27371"/>
    <w:rsid w:val="00D32977"/>
    <w:rsid w:val="00D4083F"/>
    <w:rsid w:val="00D437BD"/>
    <w:rsid w:val="00D44988"/>
    <w:rsid w:val="00D50479"/>
    <w:rsid w:val="00D52C53"/>
    <w:rsid w:val="00D532A8"/>
    <w:rsid w:val="00D53D07"/>
    <w:rsid w:val="00D54E52"/>
    <w:rsid w:val="00D60C1B"/>
    <w:rsid w:val="00D72CE1"/>
    <w:rsid w:val="00D84DB0"/>
    <w:rsid w:val="00D85208"/>
    <w:rsid w:val="00D8743B"/>
    <w:rsid w:val="00D967F2"/>
    <w:rsid w:val="00DA0804"/>
    <w:rsid w:val="00DA576D"/>
    <w:rsid w:val="00DB07B0"/>
    <w:rsid w:val="00DB5EAA"/>
    <w:rsid w:val="00DC3D25"/>
    <w:rsid w:val="00DC6CBA"/>
    <w:rsid w:val="00DC778A"/>
    <w:rsid w:val="00DD2E18"/>
    <w:rsid w:val="00DD3388"/>
    <w:rsid w:val="00DD3B31"/>
    <w:rsid w:val="00DD3D17"/>
    <w:rsid w:val="00DD4965"/>
    <w:rsid w:val="00DD550B"/>
    <w:rsid w:val="00DD72C7"/>
    <w:rsid w:val="00DE1649"/>
    <w:rsid w:val="00DE2E2D"/>
    <w:rsid w:val="00DE34C6"/>
    <w:rsid w:val="00DF06A3"/>
    <w:rsid w:val="00DF11E8"/>
    <w:rsid w:val="00E006B0"/>
    <w:rsid w:val="00E06A4D"/>
    <w:rsid w:val="00E11E43"/>
    <w:rsid w:val="00E13FB8"/>
    <w:rsid w:val="00E147EC"/>
    <w:rsid w:val="00E14DDD"/>
    <w:rsid w:val="00E1599F"/>
    <w:rsid w:val="00E24F04"/>
    <w:rsid w:val="00E30FB4"/>
    <w:rsid w:val="00E31198"/>
    <w:rsid w:val="00E329F8"/>
    <w:rsid w:val="00E373E5"/>
    <w:rsid w:val="00E41E11"/>
    <w:rsid w:val="00E440BD"/>
    <w:rsid w:val="00E46141"/>
    <w:rsid w:val="00E54AC9"/>
    <w:rsid w:val="00E678EB"/>
    <w:rsid w:val="00E766EB"/>
    <w:rsid w:val="00E91670"/>
    <w:rsid w:val="00E91B65"/>
    <w:rsid w:val="00E91D50"/>
    <w:rsid w:val="00E93A3A"/>
    <w:rsid w:val="00E96787"/>
    <w:rsid w:val="00E97D83"/>
    <w:rsid w:val="00EA04B0"/>
    <w:rsid w:val="00EA11BD"/>
    <w:rsid w:val="00EB4BF9"/>
    <w:rsid w:val="00EC0B10"/>
    <w:rsid w:val="00EC3DFA"/>
    <w:rsid w:val="00EC625F"/>
    <w:rsid w:val="00ED0EC5"/>
    <w:rsid w:val="00ED629C"/>
    <w:rsid w:val="00EE154D"/>
    <w:rsid w:val="00EE2EF8"/>
    <w:rsid w:val="00EE5703"/>
    <w:rsid w:val="00EE7A61"/>
    <w:rsid w:val="00EF28EF"/>
    <w:rsid w:val="00F00025"/>
    <w:rsid w:val="00F030E8"/>
    <w:rsid w:val="00F067B4"/>
    <w:rsid w:val="00F076F1"/>
    <w:rsid w:val="00F11F46"/>
    <w:rsid w:val="00F16B91"/>
    <w:rsid w:val="00F17FCE"/>
    <w:rsid w:val="00F22462"/>
    <w:rsid w:val="00F2264A"/>
    <w:rsid w:val="00F228A1"/>
    <w:rsid w:val="00F229C8"/>
    <w:rsid w:val="00F240E0"/>
    <w:rsid w:val="00F2645B"/>
    <w:rsid w:val="00F303F7"/>
    <w:rsid w:val="00F43AD5"/>
    <w:rsid w:val="00F560F1"/>
    <w:rsid w:val="00F7381D"/>
    <w:rsid w:val="00F86072"/>
    <w:rsid w:val="00F869A2"/>
    <w:rsid w:val="00F920BC"/>
    <w:rsid w:val="00F942A7"/>
    <w:rsid w:val="00FA09C0"/>
    <w:rsid w:val="00FA2077"/>
    <w:rsid w:val="00FA3515"/>
    <w:rsid w:val="00FA4932"/>
    <w:rsid w:val="00FA4B83"/>
    <w:rsid w:val="00FB3954"/>
    <w:rsid w:val="00FB4FE5"/>
    <w:rsid w:val="00FB5A18"/>
    <w:rsid w:val="00FC4CFE"/>
    <w:rsid w:val="00FC604D"/>
    <w:rsid w:val="00FD0911"/>
    <w:rsid w:val="00FD3D77"/>
    <w:rsid w:val="00FD6F22"/>
    <w:rsid w:val="00FD7831"/>
    <w:rsid w:val="00FF2ED5"/>
    <w:rsid w:val="00FF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338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uiPriority w:val="22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  <w:style w:type="paragraph" w:styleId="StandardWeb">
    <w:name w:val="Normal (Web)"/>
    <w:basedOn w:val="Standard"/>
    <w:uiPriority w:val="99"/>
    <w:unhideWhenUsed/>
    <w:rsid w:val="003C3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338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uiPriority w:val="22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  <w:style w:type="paragraph" w:styleId="StandardWeb">
    <w:name w:val="Normal (Web)"/>
    <w:basedOn w:val="Standard"/>
    <w:uiPriority w:val="99"/>
    <w:unhideWhenUsed/>
    <w:rsid w:val="003C3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Links>
    <vt:vector size="24" baseType="variant">
      <vt:variant>
        <vt:i4>3407929</vt:i4>
      </vt:variant>
      <vt:variant>
        <vt:i4>9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  <vt:variant>
        <vt:i4>5570615</vt:i4>
      </vt:variant>
      <vt:variant>
        <vt:i4>6</vt:i4>
      </vt:variant>
      <vt:variant>
        <vt:i4>0</vt:i4>
      </vt:variant>
      <vt:variant>
        <vt:i4>5</vt:i4>
      </vt:variant>
      <vt:variant>
        <vt:lpwstr>mailto:meyer@red-text.de</vt:lpwstr>
      </vt:variant>
      <vt:variant>
        <vt:lpwstr/>
      </vt:variant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mailto:gerhard.koenig@solo-germany.com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</dc:creator>
  <cp:lastModifiedBy>User</cp:lastModifiedBy>
  <cp:revision>5</cp:revision>
  <cp:lastPrinted>2015-02-18T14:57:00Z</cp:lastPrinted>
  <dcterms:created xsi:type="dcterms:W3CDTF">2015-02-19T15:13:00Z</dcterms:created>
  <dcterms:modified xsi:type="dcterms:W3CDTF">2015-02-20T10:54:00Z</dcterms:modified>
</cp:coreProperties>
</file>