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1CE" w:rsidRDefault="00243191" w:rsidP="009F2E00">
      <w:pPr>
        <w:jc w:val="left"/>
        <w:rPr>
          <w:rFonts w:cs="Arial"/>
          <w:i/>
          <w:sz w:val="24"/>
          <w:szCs w:val="24"/>
        </w:rPr>
      </w:pPr>
      <w:r>
        <w:rPr>
          <w:rFonts w:cs="Arial"/>
          <w:i/>
          <w:sz w:val="24"/>
          <w:szCs w:val="24"/>
        </w:rPr>
        <w:t>Cleveres Sonnenschutzkonzept für hochwertigen Wohnungsbau</w:t>
      </w:r>
    </w:p>
    <w:p w:rsidR="00507CF2" w:rsidRPr="0028272E" w:rsidRDefault="00507CF2" w:rsidP="009F2E00">
      <w:pPr>
        <w:jc w:val="left"/>
        <w:rPr>
          <w:i/>
          <w:iCs/>
          <w:sz w:val="20"/>
        </w:rPr>
      </w:pPr>
      <w:r>
        <w:rPr>
          <w:i/>
          <w:iCs/>
          <w:sz w:val="24"/>
        </w:rPr>
        <w:tab/>
        <w:t xml:space="preserve">  </w:t>
      </w:r>
      <w:r w:rsidRPr="0028272E">
        <w:rPr>
          <w:i/>
          <w:iCs/>
          <w:sz w:val="24"/>
        </w:rPr>
        <w:tab/>
      </w:r>
    </w:p>
    <w:p w:rsidR="00184D19" w:rsidRPr="00184D19" w:rsidRDefault="00243191" w:rsidP="009F2E00">
      <w:pPr>
        <w:jc w:val="left"/>
        <w:rPr>
          <w:b/>
          <w:sz w:val="32"/>
          <w:szCs w:val="32"/>
        </w:rPr>
      </w:pPr>
      <w:r>
        <w:rPr>
          <w:b/>
          <w:sz w:val="32"/>
          <w:szCs w:val="32"/>
        </w:rPr>
        <w:t xml:space="preserve">Automatischer Komfort und individuelle Tageslichtsteuerung </w:t>
      </w:r>
    </w:p>
    <w:p w:rsidR="00507CF2" w:rsidRDefault="00507CF2" w:rsidP="009F2E00">
      <w:pPr>
        <w:jc w:val="left"/>
        <w:rPr>
          <w:rFonts w:cs="Arial"/>
          <w:szCs w:val="22"/>
        </w:rPr>
      </w:pPr>
    </w:p>
    <w:p w:rsidR="00F467C7" w:rsidRDefault="00915148" w:rsidP="009F2E00">
      <w:pPr>
        <w:jc w:val="left"/>
        <w:rPr>
          <w:rFonts w:cs="Arial"/>
          <w:b/>
          <w:szCs w:val="22"/>
        </w:rPr>
      </w:pPr>
      <w:r>
        <w:rPr>
          <w:rFonts w:cs="Arial"/>
          <w:b/>
          <w:szCs w:val="22"/>
        </w:rPr>
        <w:t xml:space="preserve">Mit den Seepark Suiten hat die Bietigheimer Wohnbau GmbH fünf attraktive Wohnobjekte geschaffen, die Urbanität mit einem Leben nahe an der Natur verbinden. Hoher Wohnkomfort mit offenen, lichtdurchfluteten Grundrissen kennzeichnet die Wohnanlage. </w:t>
      </w:r>
      <w:r w:rsidR="00190111">
        <w:rPr>
          <w:rFonts w:cs="Arial"/>
          <w:b/>
          <w:szCs w:val="22"/>
        </w:rPr>
        <w:t>Den</w:t>
      </w:r>
      <w:r>
        <w:rPr>
          <w:rFonts w:cs="Arial"/>
          <w:b/>
          <w:szCs w:val="22"/>
        </w:rPr>
        <w:t xml:space="preserve"> Sonnenschutz an den großzügigen Verglasungen </w:t>
      </w:r>
      <w:r w:rsidR="00190111">
        <w:rPr>
          <w:rFonts w:cs="Arial"/>
          <w:b/>
          <w:szCs w:val="22"/>
        </w:rPr>
        <w:t>regeln</w:t>
      </w:r>
      <w:r>
        <w:rPr>
          <w:rFonts w:cs="Arial"/>
          <w:b/>
          <w:szCs w:val="22"/>
        </w:rPr>
        <w:t xml:space="preserve"> automatisch fünf Somfy TouchBuco Steuerungszentralen. </w:t>
      </w:r>
    </w:p>
    <w:p w:rsidR="006C418E" w:rsidRDefault="006C418E" w:rsidP="009F2E00">
      <w:pPr>
        <w:jc w:val="left"/>
        <w:rPr>
          <w:rFonts w:cs="Arial"/>
          <w:b/>
          <w:szCs w:val="22"/>
        </w:rPr>
      </w:pPr>
    </w:p>
    <w:p w:rsidR="00633F7A" w:rsidRDefault="00507CF2" w:rsidP="009F2E00">
      <w:pPr>
        <w:jc w:val="left"/>
      </w:pPr>
      <w:r w:rsidRPr="008769C0">
        <w:rPr>
          <w:rFonts w:cs="Arial"/>
          <w:szCs w:val="22"/>
          <w:u w:val="single"/>
        </w:rPr>
        <w:t>Rottenburg</w:t>
      </w:r>
      <w:r>
        <w:rPr>
          <w:rFonts w:cs="Arial"/>
          <w:szCs w:val="22"/>
          <w:u w:val="single"/>
        </w:rPr>
        <w:t xml:space="preserve"> a. N.</w:t>
      </w:r>
      <w:r>
        <w:rPr>
          <w:rFonts w:cs="Arial"/>
          <w:szCs w:val="22"/>
        </w:rPr>
        <w:t xml:space="preserve"> – </w:t>
      </w:r>
      <w:r w:rsidR="00915148">
        <w:t xml:space="preserve">Fünf weiße sechs- bis achtgeschossige kubische Baukörper in der Formensprache der klassischen Moderne gruppieren sich nahe am Ufer des als Naturdenkmal geschützten Probstsees. Aus den 115 Wohneinheiten schweift der Blick über ein parkähnliches Gelände. Der See sowie die direkt anschließenden offenen Felder und Wiesen der fruchtbaren Filder-Hochebene stehen für </w:t>
      </w:r>
      <w:r w:rsidR="00243191">
        <w:t xml:space="preserve">Lebensqualität und </w:t>
      </w:r>
      <w:r w:rsidR="00915148">
        <w:t xml:space="preserve">einen hohen Freizeitwert der Anlage. Trotz der naturnahen Lage ist die Stuttgarter City mit der Stadtbahn nur 15 Minuten entfernt. </w:t>
      </w:r>
      <w:r w:rsidR="00AD0D0F">
        <w:t xml:space="preserve">Das gesamte Gelände ist </w:t>
      </w:r>
      <w:r w:rsidR="00E43578">
        <w:t xml:space="preserve">zudem </w:t>
      </w:r>
      <w:r w:rsidR="00AD0D0F">
        <w:t xml:space="preserve">mit einer Tiefgarage unterkellert. </w:t>
      </w:r>
    </w:p>
    <w:p w:rsidR="00507CF2" w:rsidRDefault="00507CF2" w:rsidP="009F2E00">
      <w:pPr>
        <w:jc w:val="left"/>
        <w:rPr>
          <w:rFonts w:cs="Arial"/>
          <w:b/>
          <w:szCs w:val="22"/>
        </w:rPr>
      </w:pPr>
    </w:p>
    <w:p w:rsidR="00123234" w:rsidRPr="00123234" w:rsidRDefault="00E43578" w:rsidP="009F2E00">
      <w:pPr>
        <w:jc w:val="left"/>
        <w:rPr>
          <w:rFonts w:cs="Arial"/>
          <w:b/>
          <w:szCs w:val="22"/>
        </w:rPr>
      </w:pPr>
      <w:r>
        <w:rPr>
          <w:rFonts w:cs="Arial"/>
          <w:b/>
          <w:szCs w:val="22"/>
        </w:rPr>
        <w:t>KfW 70-Standard und intelligenter Sonnenschutz</w:t>
      </w:r>
    </w:p>
    <w:p w:rsidR="000D1860" w:rsidRDefault="000D1860" w:rsidP="009F2E00">
      <w:pPr>
        <w:jc w:val="left"/>
      </w:pPr>
    </w:p>
    <w:p w:rsidR="00AD0D0F" w:rsidRDefault="00AD0D0F" w:rsidP="009F2E00">
      <w:pPr>
        <w:jc w:val="left"/>
      </w:pPr>
      <w:r>
        <w:t>Alle Gebäude der 12.915 m</w:t>
      </w:r>
      <w:r w:rsidRPr="00AD0D0F">
        <w:rPr>
          <w:vertAlign w:val="superscript"/>
        </w:rPr>
        <w:t>2</w:t>
      </w:r>
      <w:r>
        <w:t xml:space="preserve"> Wohnfläche umfassenden Anlage sind energiesparend im KfW 70-Standard errichtet. Ein zentrales Blockheizkraftwerk (BHKW) mit Kraft-Wärme-Kopplung  liefert Wärme für alle Wohneinheiten. Die Wärmeübergabe in den Wohnungen erfolgt über komfortable Fußbodenheizungen. Die Fassade ist mit einem Wärmedämmverbundsystem (WDVS) der Wärmeleitfähi</w:t>
      </w:r>
      <w:r w:rsidR="008F6182">
        <w:t xml:space="preserve">gkeitsgruppe (WLS) 032 gedämmt, Dank </w:t>
      </w:r>
      <w:r>
        <w:t xml:space="preserve">Dreifach-Wärmeschutzverglasungen </w:t>
      </w:r>
      <w:r w:rsidR="008F6182">
        <w:t>haben die bodentiefen Fenster und Fenstertüren</w:t>
      </w:r>
      <w:r>
        <w:t xml:space="preserve"> </w:t>
      </w:r>
      <w:r w:rsidR="008F6182">
        <w:t xml:space="preserve">mit hochwertigen Holz-Aluminium-Rahmen </w:t>
      </w:r>
      <w:r>
        <w:t>einen U-Wert von 1,1 W/m</w:t>
      </w:r>
      <w:r w:rsidRPr="00AD0D0F">
        <w:rPr>
          <w:vertAlign w:val="superscript"/>
        </w:rPr>
        <w:t>2</w:t>
      </w:r>
      <w:r>
        <w:t>k</w:t>
      </w:r>
      <w:r w:rsidR="008F6182">
        <w:t>Sie sind</w:t>
      </w:r>
      <w:r>
        <w:t xml:space="preserve"> mit außen liegenden Aluminium-Raffstores ausgestattet, um Sonnenlicht und –wärme optimal zu regulieren. </w:t>
      </w:r>
      <w:r w:rsidR="00190111">
        <w:t>G</w:t>
      </w:r>
      <w:r w:rsidR="00B52F4A">
        <w:t>egenüber Rollläden haben die Raffstoren den Vorteil, da</w:t>
      </w:r>
      <w:r w:rsidR="00190111">
        <w:t>ss sie Überhitzung vermeiden kö</w:t>
      </w:r>
      <w:r w:rsidR="00B52F4A">
        <w:t xml:space="preserve">nnen, ohne die Räume komplett zu verdunkeln. </w:t>
      </w:r>
      <w:r>
        <w:t xml:space="preserve">Für die Steuerung der Jalousien ist in jedem Gebäude eine Somfy TouchBuco Steuerungszentrale </w:t>
      </w:r>
      <w:r w:rsidR="00911D8E">
        <w:t xml:space="preserve">installiert, die vollautomatisch für eine flexible intelligente Beschattung der Fassaden sorgt. </w:t>
      </w:r>
    </w:p>
    <w:p w:rsidR="00911D8E" w:rsidRDefault="00911D8E" w:rsidP="009F2E00">
      <w:pPr>
        <w:jc w:val="left"/>
      </w:pPr>
    </w:p>
    <w:p w:rsidR="00E43578" w:rsidRPr="00E43578" w:rsidRDefault="00E43578" w:rsidP="009F2E00">
      <w:pPr>
        <w:jc w:val="left"/>
        <w:rPr>
          <w:b/>
        </w:rPr>
      </w:pPr>
      <w:r>
        <w:rPr>
          <w:b/>
        </w:rPr>
        <w:t>Witterungsgerechte Beschattung jeder Fassade</w:t>
      </w:r>
    </w:p>
    <w:p w:rsidR="00E43578" w:rsidRDefault="00E43578" w:rsidP="009F2E00">
      <w:pPr>
        <w:jc w:val="left"/>
      </w:pPr>
    </w:p>
    <w:p w:rsidR="00911D8E" w:rsidRDefault="00911D8E" w:rsidP="009F2E00">
      <w:pPr>
        <w:jc w:val="left"/>
      </w:pPr>
      <w:r>
        <w:t xml:space="preserve">Über je eine Wetterstation mit Sonnensensoren, Wind- und </w:t>
      </w:r>
      <w:r>
        <w:lastRenderedPageBreak/>
        <w:t xml:space="preserve">Windrichtungssensor, Außentemperatur- und Regensensor bekommen die Steuerungszentralen </w:t>
      </w:r>
      <w:r w:rsidR="00B52F4A">
        <w:t xml:space="preserve">lokale </w:t>
      </w:r>
      <w:r>
        <w:t xml:space="preserve">Wetterinformationen. Mit den Daten zur </w:t>
      </w:r>
      <w:r w:rsidR="00B52F4A">
        <w:t xml:space="preserve">aktuellen Sonneneinstrahlung, </w:t>
      </w:r>
      <w:r>
        <w:t>Stärke und Richtung des Winds</w:t>
      </w:r>
      <w:r w:rsidR="00E43578">
        <w:t xml:space="preserve"> </w:t>
      </w:r>
      <w:r>
        <w:t xml:space="preserve">werden die Beschattungen für jede Fassadenseite der Gebäude einzeln geregelt. </w:t>
      </w:r>
      <w:r w:rsidR="00253F43">
        <w:t xml:space="preserve">Bis zu acht Fassadenzonen kann TouchBuco einzeln ansteuern. </w:t>
      </w:r>
      <w:r>
        <w:t>Die Verbindung der Sonnenschutzzentralen zu den insgesamt rund 1.400 Motoreinzelsteuerungsgeräten vom Typ animeo Smoove Uno IB+ wird über Zweidraht-Steuerleitungen hergestellt</w:t>
      </w:r>
      <w:r w:rsidR="00155E43">
        <w:t>. Dabei genügt eine Steuerleitung für alle Fassaden.</w:t>
      </w:r>
      <w:r>
        <w:t xml:space="preserve"> </w:t>
      </w:r>
    </w:p>
    <w:p w:rsidR="00911D8E" w:rsidRDefault="00911D8E" w:rsidP="009F2E00">
      <w:pPr>
        <w:jc w:val="left"/>
      </w:pPr>
    </w:p>
    <w:p w:rsidR="00E43578" w:rsidRDefault="00E43578" w:rsidP="009F2E00">
      <w:pPr>
        <w:jc w:val="left"/>
        <w:rPr>
          <w:b/>
        </w:rPr>
      </w:pPr>
      <w:r w:rsidRPr="00E43578">
        <w:rPr>
          <w:b/>
        </w:rPr>
        <w:t>Sonne im Winter passiv nutzen, im Sommer draußen halten</w:t>
      </w:r>
    </w:p>
    <w:p w:rsidR="00E43578" w:rsidRPr="00E43578" w:rsidRDefault="00E43578" w:rsidP="009F2E00">
      <w:pPr>
        <w:jc w:val="left"/>
        <w:rPr>
          <w:b/>
        </w:rPr>
      </w:pPr>
    </w:p>
    <w:p w:rsidR="00911D8E" w:rsidRDefault="00911D8E" w:rsidP="009F2E00">
      <w:pPr>
        <w:jc w:val="left"/>
      </w:pPr>
      <w:r>
        <w:t xml:space="preserve">Das automatische Öffnen und Schließen der Verschattungen für jede Fassade sorgt zum einen dafür, dass das Sonnenlicht während der kalten Jahreszeit jeweils an den sonnenexponierten Fassaden als zusätzliche passive Wärmequelle genutzt werden kann. Bei wärmeren Temperaturen und direkter Sonneneinstrahlung werden die Raffstoren geschlossen und wirken so einer Überhitzung der Wohnräume und dem </w:t>
      </w:r>
      <w:r w:rsidR="000922B5">
        <w:t>energieintensiven Einsatz einer Klimaanlage entgegen. Die Regelung erfolgt über einstellbare Schwellenwerte. Mit intelligenter Sonnennachführung werden jeweils Zwischenpositionen und Lamellen-Neigungswinkel eingestellt, die dem Nutzer</w:t>
      </w:r>
      <w:r w:rsidR="00253F43">
        <w:t xml:space="preserve"> an jeder Fassadenseite</w:t>
      </w:r>
      <w:r w:rsidR="000922B5">
        <w:t xml:space="preserve"> ein Optimum an Wärmeschutz, Tageslichteinfall und Blendschutz bieten. </w:t>
      </w:r>
    </w:p>
    <w:p w:rsidR="000922B5" w:rsidRDefault="000922B5" w:rsidP="009F2E00">
      <w:pPr>
        <w:jc w:val="left"/>
      </w:pPr>
    </w:p>
    <w:p w:rsidR="00E43578" w:rsidRDefault="00E43578" w:rsidP="009F2E00">
      <w:pPr>
        <w:jc w:val="left"/>
        <w:rPr>
          <w:b/>
        </w:rPr>
      </w:pPr>
      <w:r w:rsidRPr="00E43578">
        <w:rPr>
          <w:b/>
        </w:rPr>
        <w:t>Individuelle Nutzerregelung per Touch-</w:t>
      </w:r>
      <w:r w:rsidR="008F6182">
        <w:rPr>
          <w:b/>
        </w:rPr>
        <w:t>Wandtaster</w:t>
      </w:r>
      <w:r w:rsidRPr="00E43578">
        <w:rPr>
          <w:b/>
        </w:rPr>
        <w:t xml:space="preserve"> möglich</w:t>
      </w:r>
    </w:p>
    <w:p w:rsidR="00E43578" w:rsidRPr="00E43578" w:rsidRDefault="00E43578" w:rsidP="009F2E00">
      <w:pPr>
        <w:jc w:val="left"/>
        <w:rPr>
          <w:b/>
        </w:rPr>
      </w:pPr>
    </w:p>
    <w:p w:rsidR="000C7FE9" w:rsidRDefault="000922B5" w:rsidP="009F2E00">
      <w:pPr>
        <w:jc w:val="left"/>
      </w:pPr>
      <w:r>
        <w:t xml:space="preserve">Das Prioritätenmanagement zwischen zentralen und lokalen Befehlen ist so geregelt, dass im Normalfall die Befehle der TouchBuco Zentrale Vorrang haben. Über einen Smoove-Wandtaster an jedem Fenster kann der Nutzer die Sonnenautomatik für jeden einzelnen Raffstore ausschalten und ihn individuell nach seinen Bedürfnissen steuern und regeln. Die Bedienung des Wandtasters ist kinderleicht und selbsterklärend. Das Konzept des Zusammenspiels von Sonnenautomatik und autonomer Bedienung durch den Nutzer macht es einerseits möglich, die Beschattung über die Wetterstationen energetisch optimiert zu steuern, auch wenn niemand zu Hause ist. </w:t>
      </w:r>
      <w:r w:rsidR="00B52F4A">
        <w:t xml:space="preserve">Andererseits </w:t>
      </w:r>
      <w:r w:rsidR="008F6182">
        <w:t>haben die Bewohner die Möglichkeit,</w:t>
      </w:r>
      <w:r w:rsidR="00B52F4A">
        <w:t xml:space="preserve"> zentrale, nicht sicherheitsrelevante Befehle lokal abzuschalten</w:t>
      </w:r>
      <w:r w:rsidR="008F6182">
        <w:t xml:space="preserve">. So behandeln sie die </w:t>
      </w:r>
      <w:r w:rsidR="00B52F4A">
        <w:t xml:space="preserve">Handlungsautonomie, die </w:t>
      </w:r>
      <w:r w:rsidR="008F6182">
        <w:t>sie</w:t>
      </w:r>
      <w:r w:rsidR="00B52F4A">
        <w:t xml:space="preserve"> sich im Alltag wün</w:t>
      </w:r>
      <w:r w:rsidR="008F6182">
        <w:t>schen</w:t>
      </w:r>
      <w:r w:rsidR="00B52F4A">
        <w:t xml:space="preserve">. </w:t>
      </w:r>
      <w:r w:rsidR="00155E43">
        <w:t xml:space="preserve">Sicherheitsrelevante Befehle wie etwa ein Öffnen der Jalousien bei Sturm lassen </w:t>
      </w:r>
      <w:r w:rsidR="008F6182">
        <w:t>sich</w:t>
      </w:r>
      <w:r w:rsidR="00155E43">
        <w:t xml:space="preserve"> so programmieren, dass sie in jedem Fall Vorrang vor individuellen Nutzerbefehlen haben. </w:t>
      </w:r>
    </w:p>
    <w:p w:rsidR="00E43578" w:rsidRDefault="00E43578" w:rsidP="009F2E00">
      <w:pPr>
        <w:jc w:val="left"/>
      </w:pPr>
    </w:p>
    <w:p w:rsidR="00E43578" w:rsidRDefault="00E43578" w:rsidP="009F2E00">
      <w:pPr>
        <w:jc w:val="left"/>
      </w:pPr>
    </w:p>
    <w:p w:rsidR="00155E43" w:rsidRDefault="00155E43" w:rsidP="009F2E00">
      <w:pPr>
        <w:jc w:val="left"/>
      </w:pPr>
    </w:p>
    <w:p w:rsidR="00155E43" w:rsidRDefault="00155E43" w:rsidP="009F2E00">
      <w:pPr>
        <w:jc w:val="left"/>
      </w:pPr>
    </w:p>
    <w:p w:rsidR="00E43578" w:rsidRDefault="00E43578" w:rsidP="009F2E00">
      <w:pPr>
        <w:jc w:val="left"/>
      </w:pPr>
      <w:r>
        <w:t>Key Facts zum Objekt</w:t>
      </w:r>
    </w:p>
    <w:p w:rsidR="00E43578" w:rsidRDefault="00E43578" w:rsidP="009F2E00">
      <w:pPr>
        <w:jc w:val="left"/>
      </w:pPr>
    </w:p>
    <w:p w:rsidR="00E43578" w:rsidRPr="00E43578" w:rsidRDefault="00E43578" w:rsidP="009F2E00">
      <w:pPr>
        <w:pStyle w:val="Listenabsatz"/>
        <w:numPr>
          <w:ilvl w:val="0"/>
          <w:numId w:val="4"/>
        </w:numPr>
        <w:jc w:val="left"/>
        <w:rPr>
          <w:b/>
        </w:rPr>
      </w:pPr>
      <w:r w:rsidRPr="00E43578">
        <w:rPr>
          <w:b/>
        </w:rPr>
        <w:t xml:space="preserve">Bauherr: </w:t>
      </w:r>
      <w:r w:rsidRPr="00215FB0">
        <w:rPr>
          <w:rFonts w:cs="Arial"/>
          <w:szCs w:val="22"/>
        </w:rPr>
        <w:t>Bietigheimer Wohnbau GmbH, Bietigheim-Bissingen</w:t>
      </w:r>
    </w:p>
    <w:p w:rsidR="00E43578" w:rsidRPr="00E43578" w:rsidRDefault="00E43578" w:rsidP="009F2E00">
      <w:pPr>
        <w:pStyle w:val="Listenabsatz"/>
        <w:numPr>
          <w:ilvl w:val="0"/>
          <w:numId w:val="4"/>
        </w:numPr>
        <w:jc w:val="left"/>
        <w:rPr>
          <w:b/>
        </w:rPr>
      </w:pPr>
      <w:r>
        <w:rPr>
          <w:b/>
        </w:rPr>
        <w:t xml:space="preserve">Standort: </w:t>
      </w:r>
      <w:r w:rsidRPr="00E43578">
        <w:t>Stuttgart-Möhringen, Nähe Probstsee</w:t>
      </w:r>
    </w:p>
    <w:p w:rsidR="00E43578" w:rsidRPr="00E43578" w:rsidRDefault="00E43578" w:rsidP="009F2E00">
      <w:pPr>
        <w:pStyle w:val="Listenabsatz"/>
        <w:numPr>
          <w:ilvl w:val="0"/>
          <w:numId w:val="4"/>
        </w:numPr>
        <w:jc w:val="left"/>
        <w:rPr>
          <w:b/>
        </w:rPr>
      </w:pPr>
      <w:r>
        <w:rPr>
          <w:b/>
        </w:rPr>
        <w:t xml:space="preserve">Architekt: </w:t>
      </w:r>
      <w:r w:rsidRPr="00E43578">
        <w:t>KBK Architekten Belz Lutz, Stuttgart</w:t>
      </w:r>
    </w:p>
    <w:p w:rsidR="00E43578" w:rsidRPr="00155E43" w:rsidRDefault="00E43578" w:rsidP="009F2E00">
      <w:pPr>
        <w:pStyle w:val="Listenabsatz"/>
        <w:numPr>
          <w:ilvl w:val="0"/>
          <w:numId w:val="4"/>
        </w:numPr>
        <w:jc w:val="left"/>
        <w:rPr>
          <w:b/>
        </w:rPr>
      </w:pPr>
      <w:r>
        <w:rPr>
          <w:b/>
        </w:rPr>
        <w:t xml:space="preserve">Projektverantwortlicher: </w:t>
      </w:r>
      <w:r w:rsidRPr="00E43578">
        <w:t>Harald Wegmann, Dipl.-Ing., Architekt</w:t>
      </w:r>
    </w:p>
    <w:p w:rsidR="00155E43" w:rsidRPr="00E43578" w:rsidRDefault="00155E43" w:rsidP="009F2E00">
      <w:pPr>
        <w:pStyle w:val="Listenabsatz"/>
        <w:numPr>
          <w:ilvl w:val="0"/>
          <w:numId w:val="4"/>
        </w:numPr>
        <w:jc w:val="left"/>
        <w:rPr>
          <w:b/>
        </w:rPr>
      </w:pPr>
      <w:r>
        <w:rPr>
          <w:b/>
        </w:rPr>
        <w:t xml:space="preserve">Investitionssumme: </w:t>
      </w:r>
      <w:r w:rsidRPr="00155E43">
        <w:t>ca. 46,5 Millionen Euro</w:t>
      </w:r>
    </w:p>
    <w:p w:rsidR="00E43578" w:rsidRPr="00E43578" w:rsidRDefault="00E43578" w:rsidP="009F2E00">
      <w:pPr>
        <w:pStyle w:val="Listenabsatz"/>
        <w:numPr>
          <w:ilvl w:val="0"/>
          <w:numId w:val="4"/>
        </w:numPr>
        <w:jc w:val="left"/>
        <w:rPr>
          <w:b/>
        </w:rPr>
      </w:pPr>
      <w:r>
        <w:rPr>
          <w:b/>
        </w:rPr>
        <w:t xml:space="preserve">Grundstücksfläche: </w:t>
      </w:r>
      <w:r w:rsidRPr="00E43578">
        <w:t>9.218 m</w:t>
      </w:r>
      <w:r w:rsidRPr="00E43578">
        <w:rPr>
          <w:vertAlign w:val="superscript"/>
        </w:rPr>
        <w:t>2</w:t>
      </w:r>
    </w:p>
    <w:p w:rsidR="00155E43" w:rsidRDefault="00155E43" w:rsidP="009F2E00">
      <w:pPr>
        <w:pStyle w:val="Listenabsatz"/>
        <w:numPr>
          <w:ilvl w:val="0"/>
          <w:numId w:val="4"/>
        </w:numPr>
        <w:jc w:val="left"/>
        <w:rPr>
          <w:b/>
        </w:rPr>
      </w:pPr>
      <w:r>
        <w:rPr>
          <w:b/>
        </w:rPr>
        <w:t>Anzahl Gebäude:</w:t>
      </w:r>
      <w:r w:rsidRPr="00155E43">
        <w:t xml:space="preserve"> 5</w:t>
      </w:r>
    </w:p>
    <w:p w:rsidR="00E43578" w:rsidRPr="00E43578" w:rsidRDefault="00E43578" w:rsidP="009F2E00">
      <w:pPr>
        <w:pStyle w:val="Listenabsatz"/>
        <w:numPr>
          <w:ilvl w:val="0"/>
          <w:numId w:val="4"/>
        </w:numPr>
        <w:jc w:val="left"/>
        <w:rPr>
          <w:b/>
        </w:rPr>
      </w:pPr>
      <w:r>
        <w:rPr>
          <w:b/>
        </w:rPr>
        <w:t xml:space="preserve">Wohnfläche: </w:t>
      </w:r>
      <w:r w:rsidRPr="00E43578">
        <w:t>12.915 m</w:t>
      </w:r>
      <w:r w:rsidRPr="00E43578">
        <w:rPr>
          <w:vertAlign w:val="superscript"/>
        </w:rPr>
        <w:t>2</w:t>
      </w:r>
      <w:r>
        <w:rPr>
          <w:vertAlign w:val="superscript"/>
        </w:rPr>
        <w:t xml:space="preserve"> </w:t>
      </w:r>
      <w:r>
        <w:t xml:space="preserve">   </w:t>
      </w:r>
    </w:p>
    <w:p w:rsidR="00E43578" w:rsidRPr="00155E43" w:rsidRDefault="00155E43" w:rsidP="009F2E00">
      <w:pPr>
        <w:pStyle w:val="Listenabsatz"/>
        <w:numPr>
          <w:ilvl w:val="0"/>
          <w:numId w:val="4"/>
        </w:numPr>
        <w:jc w:val="left"/>
        <w:rPr>
          <w:b/>
        </w:rPr>
      </w:pPr>
      <w:r>
        <w:rPr>
          <w:b/>
        </w:rPr>
        <w:t xml:space="preserve">Wohneinheiten: </w:t>
      </w:r>
      <w:r w:rsidRPr="00155E43">
        <w:t>115</w:t>
      </w:r>
    </w:p>
    <w:p w:rsidR="00155E43" w:rsidRDefault="00155E43" w:rsidP="009F2E00">
      <w:pPr>
        <w:pStyle w:val="Listenabsatz"/>
        <w:numPr>
          <w:ilvl w:val="0"/>
          <w:numId w:val="4"/>
        </w:numPr>
        <w:jc w:val="left"/>
        <w:rPr>
          <w:b/>
        </w:rPr>
      </w:pPr>
      <w:r>
        <w:rPr>
          <w:b/>
        </w:rPr>
        <w:t xml:space="preserve">Wohnungsgrößen: </w:t>
      </w:r>
      <w:r w:rsidRPr="00155E43">
        <w:t>70 bis 166 m</w:t>
      </w:r>
      <w:r w:rsidRPr="00155E43">
        <w:rPr>
          <w:vertAlign w:val="superscript"/>
        </w:rPr>
        <w:t>2</w:t>
      </w:r>
      <w:r>
        <w:rPr>
          <w:b/>
        </w:rPr>
        <w:t xml:space="preserve"> </w:t>
      </w:r>
    </w:p>
    <w:p w:rsidR="00155E43" w:rsidRDefault="00155E43" w:rsidP="009F2E00">
      <w:pPr>
        <w:pStyle w:val="Listenabsatz"/>
        <w:numPr>
          <w:ilvl w:val="0"/>
          <w:numId w:val="4"/>
        </w:numPr>
        <w:jc w:val="left"/>
      </w:pPr>
      <w:r>
        <w:rPr>
          <w:b/>
        </w:rPr>
        <w:t xml:space="preserve">Gebäudetechnik: </w:t>
      </w:r>
      <w:r w:rsidRPr="00155E43">
        <w:t>Elektro Heldele GmbH, Göppingen</w:t>
      </w:r>
    </w:p>
    <w:p w:rsidR="00155E43" w:rsidRDefault="00155E43" w:rsidP="009F2E00">
      <w:pPr>
        <w:pStyle w:val="Listenabsatz"/>
        <w:numPr>
          <w:ilvl w:val="0"/>
          <w:numId w:val="4"/>
        </w:numPr>
        <w:jc w:val="left"/>
      </w:pPr>
      <w:r>
        <w:rPr>
          <w:b/>
        </w:rPr>
        <w:t>Fenster und Sonnenschutz:</w:t>
      </w:r>
      <w:r>
        <w:t xml:space="preserve"> Fenster Ruoff GmbH &amp; Co.KG, Bodelshausen</w:t>
      </w:r>
    </w:p>
    <w:p w:rsidR="00155E43" w:rsidRDefault="00155E43" w:rsidP="009F2E00">
      <w:pPr>
        <w:pStyle w:val="Listenabsatz"/>
        <w:numPr>
          <w:ilvl w:val="0"/>
          <w:numId w:val="4"/>
        </w:numPr>
        <w:jc w:val="left"/>
      </w:pPr>
      <w:r>
        <w:rPr>
          <w:b/>
        </w:rPr>
        <w:t>Sonnenschutzsteuerung:</w:t>
      </w:r>
      <w:r>
        <w:t xml:space="preserve"> 5 Sonnenschutzzentralen Somfy TouchBuco, 1.400 Motorsteuergeräte Somfy animeo Smoove Uno IB+</w:t>
      </w:r>
    </w:p>
    <w:p w:rsidR="00243191" w:rsidRDefault="00243191" w:rsidP="00243191">
      <w:pPr>
        <w:jc w:val="left"/>
      </w:pPr>
    </w:p>
    <w:p w:rsidR="00243191" w:rsidRDefault="00243191" w:rsidP="00243191">
      <w:pPr>
        <w:jc w:val="left"/>
      </w:pPr>
    </w:p>
    <w:p w:rsidR="00243191" w:rsidRDefault="00243191" w:rsidP="00243191">
      <w:pPr>
        <w:jc w:val="left"/>
        <w:rPr>
          <w:rFonts w:cs="Arial"/>
          <w:b/>
          <w:bCs/>
          <w:szCs w:val="22"/>
        </w:rPr>
      </w:pPr>
    </w:p>
    <w:p w:rsidR="00243191" w:rsidRPr="00FE0922" w:rsidRDefault="00243191" w:rsidP="00243191">
      <w:pPr>
        <w:jc w:val="left"/>
        <w:rPr>
          <w:rFonts w:cs="Arial"/>
          <w:b/>
          <w:bCs/>
          <w:szCs w:val="22"/>
        </w:rPr>
      </w:pPr>
      <w:r w:rsidRPr="00FE0922">
        <w:rPr>
          <w:rFonts w:cs="Arial"/>
          <w:b/>
          <w:bCs/>
          <w:szCs w:val="22"/>
        </w:rPr>
        <w:t>Kontakt:</w:t>
      </w:r>
    </w:p>
    <w:p w:rsidR="00243191" w:rsidRPr="00FE0922" w:rsidRDefault="00243191" w:rsidP="00243191">
      <w:pPr>
        <w:jc w:val="left"/>
        <w:rPr>
          <w:rFonts w:cs="Arial"/>
          <w:b/>
          <w:bCs/>
          <w:i/>
          <w:iCs/>
          <w:szCs w:val="22"/>
        </w:rPr>
      </w:pPr>
    </w:p>
    <w:p w:rsidR="00243191" w:rsidRPr="00FE0922" w:rsidRDefault="00243191" w:rsidP="00243191">
      <w:pPr>
        <w:jc w:val="left"/>
        <w:rPr>
          <w:rFonts w:cs="Arial"/>
          <w:szCs w:val="22"/>
        </w:rPr>
      </w:pPr>
      <w:r w:rsidRPr="00FE0922">
        <w:rPr>
          <w:rFonts w:cs="Arial"/>
          <w:szCs w:val="22"/>
        </w:rPr>
        <w:t>Somfy GmbH</w:t>
      </w:r>
    </w:p>
    <w:p w:rsidR="00243191" w:rsidRPr="00FE0922" w:rsidRDefault="00243191" w:rsidP="00243191">
      <w:pPr>
        <w:jc w:val="left"/>
        <w:rPr>
          <w:rFonts w:cs="Arial"/>
          <w:szCs w:val="22"/>
        </w:rPr>
      </w:pPr>
      <w:r>
        <w:rPr>
          <w:rFonts w:cs="Arial"/>
          <w:szCs w:val="22"/>
        </w:rPr>
        <w:t>Dirk Geigis</w:t>
      </w:r>
    </w:p>
    <w:p w:rsidR="00243191" w:rsidRPr="007A294D" w:rsidRDefault="00243191" w:rsidP="00243191">
      <w:pPr>
        <w:jc w:val="left"/>
        <w:rPr>
          <w:rFonts w:cs="Arial"/>
          <w:szCs w:val="22"/>
        </w:rPr>
      </w:pPr>
      <w:r w:rsidRPr="00FE0922">
        <w:rPr>
          <w:rFonts w:cs="Arial"/>
          <w:szCs w:val="22"/>
        </w:rPr>
        <w:t xml:space="preserve">Felix-Wankel-Str. </w:t>
      </w:r>
      <w:r w:rsidRPr="007A294D">
        <w:rPr>
          <w:rFonts w:cs="Arial"/>
          <w:szCs w:val="22"/>
        </w:rPr>
        <w:t>50</w:t>
      </w:r>
    </w:p>
    <w:p w:rsidR="00243191" w:rsidRPr="007A294D" w:rsidRDefault="00243191" w:rsidP="00243191">
      <w:pPr>
        <w:jc w:val="left"/>
        <w:rPr>
          <w:rFonts w:cs="Arial"/>
          <w:szCs w:val="22"/>
        </w:rPr>
      </w:pPr>
      <w:r w:rsidRPr="007A294D">
        <w:rPr>
          <w:rFonts w:cs="Arial"/>
          <w:szCs w:val="22"/>
        </w:rPr>
        <w:t>72108 Rottenburg / N.</w:t>
      </w:r>
    </w:p>
    <w:p w:rsidR="00243191" w:rsidRPr="00F06067" w:rsidRDefault="00243191" w:rsidP="00243191">
      <w:pPr>
        <w:jc w:val="left"/>
        <w:rPr>
          <w:rFonts w:cs="Arial"/>
          <w:szCs w:val="22"/>
          <w:lang w:val="it-IT"/>
        </w:rPr>
      </w:pPr>
      <w:r w:rsidRPr="007A294D">
        <w:rPr>
          <w:rFonts w:cs="Arial"/>
          <w:szCs w:val="22"/>
        </w:rPr>
        <w:t>Tel.: +49 (0) 74 72 / 930</w:t>
      </w:r>
      <w:r w:rsidRPr="00F06067">
        <w:rPr>
          <w:rFonts w:cs="Arial"/>
          <w:szCs w:val="22"/>
          <w:lang w:val="it-IT"/>
        </w:rPr>
        <w:t>-193</w:t>
      </w:r>
    </w:p>
    <w:p w:rsidR="00243191" w:rsidRPr="00F06067" w:rsidRDefault="00243191" w:rsidP="00243191">
      <w:pPr>
        <w:jc w:val="left"/>
        <w:rPr>
          <w:rFonts w:cs="Arial"/>
          <w:szCs w:val="22"/>
          <w:lang w:val="it-IT"/>
        </w:rPr>
      </w:pPr>
      <w:r w:rsidRPr="00F06067">
        <w:rPr>
          <w:rFonts w:cs="Arial"/>
          <w:szCs w:val="22"/>
          <w:lang w:val="it-IT"/>
        </w:rPr>
        <w:t>Fax: +49 (0) 74 72 / 930-179</w:t>
      </w:r>
    </w:p>
    <w:p w:rsidR="00243191" w:rsidRDefault="00243191" w:rsidP="00243191">
      <w:pPr>
        <w:jc w:val="left"/>
        <w:rPr>
          <w:rFonts w:cs="Arial"/>
          <w:szCs w:val="22"/>
          <w:lang w:val="it-IT"/>
        </w:rPr>
      </w:pPr>
      <w:r w:rsidRPr="00F06067">
        <w:rPr>
          <w:rFonts w:cs="Arial"/>
          <w:szCs w:val="22"/>
          <w:lang w:val="it-IT"/>
        </w:rPr>
        <w:t xml:space="preserve">E-Mail: </w:t>
      </w:r>
      <w:hyperlink r:id="rId8" w:history="1">
        <w:r w:rsidRPr="00766584">
          <w:rPr>
            <w:rStyle w:val="Hyperlink"/>
            <w:rFonts w:cs="Arial"/>
            <w:szCs w:val="22"/>
            <w:lang w:val="it-IT"/>
          </w:rPr>
          <w:t>dirk.geigis@somfy.com</w:t>
        </w:r>
      </w:hyperlink>
    </w:p>
    <w:p w:rsidR="00243191" w:rsidRPr="00243191" w:rsidRDefault="00243191" w:rsidP="00243191">
      <w:pPr>
        <w:jc w:val="left"/>
        <w:rPr>
          <w:lang w:val="it-IT"/>
        </w:rPr>
      </w:pPr>
    </w:p>
    <w:p w:rsidR="00E43578" w:rsidRPr="00155E43" w:rsidRDefault="00E43578" w:rsidP="009F2E00">
      <w:pPr>
        <w:jc w:val="left"/>
      </w:pPr>
    </w:p>
    <w:p w:rsidR="00E43578" w:rsidRDefault="00E43578" w:rsidP="009F2E00">
      <w:pPr>
        <w:jc w:val="left"/>
        <w:rPr>
          <w:b/>
        </w:rPr>
      </w:pPr>
    </w:p>
    <w:p w:rsidR="00E43578" w:rsidRDefault="00E43578" w:rsidP="009F2E00">
      <w:pPr>
        <w:jc w:val="left"/>
        <w:rPr>
          <w:b/>
        </w:rPr>
      </w:pPr>
    </w:p>
    <w:p w:rsidR="00507CF2" w:rsidRDefault="00507CF2" w:rsidP="009F2E00">
      <w:pPr>
        <w:jc w:val="left"/>
        <w:rPr>
          <w:rFonts w:cs="Arial"/>
          <w:szCs w:val="22"/>
        </w:rPr>
      </w:pPr>
    </w:p>
    <w:p w:rsidR="00CE67AC" w:rsidRDefault="00CE67AC">
      <w:pPr>
        <w:widowControl/>
        <w:spacing w:after="200" w:line="276" w:lineRule="auto"/>
        <w:jc w:val="left"/>
        <w:rPr>
          <w:rFonts w:cs="Arial"/>
          <w:i/>
          <w:szCs w:val="22"/>
          <w:lang w:val="sv-SE"/>
        </w:rPr>
      </w:pPr>
      <w:r>
        <w:rPr>
          <w:rFonts w:cs="Arial"/>
          <w:i/>
          <w:szCs w:val="22"/>
          <w:lang w:val="sv-SE"/>
        </w:rPr>
        <w:br w:type="page"/>
      </w:r>
    </w:p>
    <w:p w:rsidR="00507CF2" w:rsidRPr="005B2EC2" w:rsidRDefault="00507CF2" w:rsidP="009F2E00">
      <w:pPr>
        <w:jc w:val="left"/>
        <w:rPr>
          <w:rFonts w:cs="Arial"/>
          <w:i/>
          <w:szCs w:val="22"/>
          <w:lang w:val="sv-SE"/>
        </w:rPr>
      </w:pPr>
      <w:r w:rsidRPr="005B2EC2">
        <w:rPr>
          <w:rFonts w:cs="Arial"/>
          <w:i/>
          <w:szCs w:val="22"/>
          <w:lang w:val="sv-SE"/>
        </w:rPr>
        <w:lastRenderedPageBreak/>
        <w:t>Bildunterschriften:</w:t>
      </w:r>
    </w:p>
    <w:p w:rsidR="00507CF2" w:rsidRDefault="00507CF2" w:rsidP="009F2E00">
      <w:pPr>
        <w:jc w:val="left"/>
        <w:rPr>
          <w:rFonts w:cs="Arial"/>
          <w:szCs w:val="22"/>
        </w:rPr>
      </w:pPr>
    </w:p>
    <w:p w:rsidR="009F2E00" w:rsidRDefault="009F2E00" w:rsidP="009F2E00">
      <w:pPr>
        <w:jc w:val="left"/>
        <w:rPr>
          <w:rFonts w:cs="Arial"/>
          <w:szCs w:val="22"/>
        </w:rPr>
      </w:pPr>
      <w:r>
        <w:rPr>
          <w:rFonts w:cs="Arial"/>
          <w:noProof/>
          <w:szCs w:val="22"/>
        </w:rPr>
        <w:drawing>
          <wp:inline distT="0" distB="0" distL="0" distR="0" wp14:anchorId="17813E6C" wp14:editId="54446629">
            <wp:extent cx="1399072" cy="93345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_Somfy_Seepark_Suit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9975" cy="934052"/>
                    </a:xfrm>
                    <a:prstGeom prst="rect">
                      <a:avLst/>
                    </a:prstGeom>
                  </pic:spPr>
                </pic:pic>
              </a:graphicData>
            </a:graphic>
          </wp:inline>
        </w:drawing>
      </w:r>
    </w:p>
    <w:p w:rsidR="009F2E00" w:rsidRPr="009F2E00" w:rsidRDefault="009F2E00" w:rsidP="009F2E00">
      <w:pPr>
        <w:jc w:val="left"/>
        <w:rPr>
          <w:rFonts w:cs="Arial"/>
          <w:i/>
          <w:szCs w:val="22"/>
        </w:rPr>
      </w:pPr>
      <w:r w:rsidRPr="009F2E00">
        <w:rPr>
          <w:rFonts w:cs="Arial"/>
          <w:i/>
          <w:szCs w:val="22"/>
        </w:rPr>
        <w:t>[155_Somfy_Seepark_Suiten.JPG]</w:t>
      </w:r>
    </w:p>
    <w:p w:rsidR="009F2E00" w:rsidRDefault="009F2E00" w:rsidP="009F2E00">
      <w:pPr>
        <w:jc w:val="left"/>
        <w:rPr>
          <w:rFonts w:cs="Arial"/>
          <w:szCs w:val="22"/>
        </w:rPr>
      </w:pPr>
    </w:p>
    <w:p w:rsidR="009F2E00" w:rsidRDefault="009F2E00" w:rsidP="009F2E00">
      <w:pPr>
        <w:jc w:val="left"/>
        <w:rPr>
          <w:rFonts w:cs="Arial"/>
          <w:szCs w:val="22"/>
        </w:rPr>
      </w:pPr>
      <w:r>
        <w:rPr>
          <w:rFonts w:cs="Arial"/>
          <w:noProof/>
          <w:szCs w:val="22"/>
        </w:rPr>
        <w:drawing>
          <wp:inline distT="0" distB="0" distL="0" distR="0" wp14:anchorId="5F10242F" wp14:editId="0949117E">
            <wp:extent cx="870918" cy="1304925"/>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_Somfy_Seepark_Suit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1463" cy="1305742"/>
                    </a:xfrm>
                    <a:prstGeom prst="rect">
                      <a:avLst/>
                    </a:prstGeom>
                  </pic:spPr>
                </pic:pic>
              </a:graphicData>
            </a:graphic>
          </wp:inline>
        </w:drawing>
      </w:r>
    </w:p>
    <w:p w:rsidR="009F2E00" w:rsidRPr="009F2E00" w:rsidRDefault="009F2E00" w:rsidP="009F2E00">
      <w:pPr>
        <w:jc w:val="left"/>
        <w:rPr>
          <w:rFonts w:cs="Arial"/>
          <w:i/>
          <w:szCs w:val="22"/>
        </w:rPr>
      </w:pPr>
      <w:r w:rsidRPr="009F2E00">
        <w:rPr>
          <w:rFonts w:cs="Arial"/>
          <w:i/>
          <w:szCs w:val="22"/>
        </w:rPr>
        <w:t>[001_Somfy_Seepark_Suiten.jpg]</w:t>
      </w:r>
    </w:p>
    <w:p w:rsidR="009F2E00" w:rsidRDefault="009F2E00" w:rsidP="009F2E00">
      <w:pPr>
        <w:jc w:val="left"/>
        <w:rPr>
          <w:rFonts w:cs="Arial"/>
          <w:szCs w:val="22"/>
        </w:rPr>
      </w:pPr>
      <w:r>
        <w:rPr>
          <w:rFonts w:cs="Arial"/>
          <w:noProof/>
          <w:szCs w:val="22"/>
        </w:rPr>
        <w:drawing>
          <wp:inline distT="0" distB="0" distL="0" distR="0" wp14:anchorId="5330D043" wp14:editId="12B26ABE">
            <wp:extent cx="869976" cy="1303878"/>
            <wp:effectExtent l="0" t="0" r="635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_Somfy_Seepark_Suit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872" cy="1314213"/>
                    </a:xfrm>
                    <a:prstGeom prst="rect">
                      <a:avLst/>
                    </a:prstGeom>
                  </pic:spPr>
                </pic:pic>
              </a:graphicData>
            </a:graphic>
          </wp:inline>
        </w:drawing>
      </w:r>
    </w:p>
    <w:p w:rsidR="009F2E00" w:rsidRPr="009F2E00" w:rsidRDefault="009F2E00" w:rsidP="009F2E00">
      <w:pPr>
        <w:jc w:val="left"/>
        <w:rPr>
          <w:rFonts w:cs="Arial"/>
          <w:i/>
          <w:szCs w:val="22"/>
        </w:rPr>
      </w:pPr>
      <w:r w:rsidRPr="009F2E00">
        <w:rPr>
          <w:rFonts w:cs="Arial"/>
          <w:i/>
          <w:szCs w:val="22"/>
        </w:rPr>
        <w:t>[153_Somfy_Seepark_Suiten.jpg]</w:t>
      </w:r>
    </w:p>
    <w:p w:rsidR="009F2E00" w:rsidRDefault="009F2E00" w:rsidP="009F2E00">
      <w:pPr>
        <w:jc w:val="left"/>
        <w:rPr>
          <w:rFonts w:cs="Arial"/>
          <w:szCs w:val="22"/>
        </w:rPr>
      </w:pPr>
      <w:r>
        <w:rPr>
          <w:rFonts w:cs="Arial"/>
          <w:szCs w:val="22"/>
        </w:rPr>
        <w:t xml:space="preserve">Die Seepark Suiten der Bietigheimer Wohnbau GmbH bieten hochwertigen Wohnraum, der Urbanität mit naturnahem Wohnen verbindet. </w:t>
      </w:r>
    </w:p>
    <w:p w:rsidR="00CE67AC" w:rsidRDefault="00CE67AC" w:rsidP="009F2E00">
      <w:pPr>
        <w:jc w:val="left"/>
        <w:rPr>
          <w:rFonts w:cs="Arial"/>
          <w:szCs w:val="22"/>
        </w:rPr>
      </w:pPr>
      <w:r>
        <w:rPr>
          <w:rFonts w:cs="Arial"/>
          <w:szCs w:val="22"/>
        </w:rPr>
        <w:t>Foto: Somfy</w:t>
      </w:r>
    </w:p>
    <w:p w:rsidR="009F2E00" w:rsidRDefault="009F2E00" w:rsidP="009F2E00">
      <w:pPr>
        <w:jc w:val="left"/>
        <w:rPr>
          <w:rFonts w:cs="Arial"/>
          <w:szCs w:val="22"/>
        </w:rPr>
      </w:pPr>
    </w:p>
    <w:p w:rsidR="00CE67AC" w:rsidRDefault="00CE67AC" w:rsidP="009F2E00">
      <w:pPr>
        <w:jc w:val="left"/>
        <w:rPr>
          <w:rFonts w:cs="Arial"/>
          <w:szCs w:val="22"/>
        </w:rPr>
      </w:pPr>
    </w:p>
    <w:p w:rsidR="00CE67AC" w:rsidRDefault="00CE67AC">
      <w:pPr>
        <w:widowControl/>
        <w:spacing w:after="200" w:line="276" w:lineRule="auto"/>
        <w:jc w:val="left"/>
        <w:rPr>
          <w:rFonts w:cs="Arial"/>
          <w:szCs w:val="22"/>
        </w:rPr>
      </w:pPr>
      <w:r>
        <w:rPr>
          <w:rFonts w:cs="Arial"/>
          <w:szCs w:val="22"/>
        </w:rPr>
        <w:br w:type="page"/>
      </w:r>
    </w:p>
    <w:p w:rsidR="009F2E00" w:rsidRDefault="009F2E00" w:rsidP="009F2E00">
      <w:pPr>
        <w:jc w:val="left"/>
        <w:rPr>
          <w:rFonts w:cs="Arial"/>
          <w:szCs w:val="22"/>
        </w:rPr>
      </w:pPr>
      <w:r>
        <w:rPr>
          <w:rFonts w:cs="Arial"/>
          <w:noProof/>
          <w:szCs w:val="22"/>
        </w:rPr>
        <w:lastRenderedPageBreak/>
        <w:drawing>
          <wp:inline distT="0" distB="0" distL="0" distR="0" wp14:anchorId="61B5AAAD" wp14:editId="11619CC5">
            <wp:extent cx="1266825" cy="84521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_Somfy_Seepark_Suite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7642" cy="845761"/>
                    </a:xfrm>
                    <a:prstGeom prst="rect">
                      <a:avLst/>
                    </a:prstGeom>
                  </pic:spPr>
                </pic:pic>
              </a:graphicData>
            </a:graphic>
          </wp:inline>
        </w:drawing>
      </w:r>
    </w:p>
    <w:p w:rsidR="009F2E00" w:rsidRPr="009F2E00" w:rsidRDefault="009F2E00" w:rsidP="009F2E00">
      <w:pPr>
        <w:jc w:val="left"/>
        <w:rPr>
          <w:rFonts w:cs="Arial"/>
          <w:i/>
          <w:szCs w:val="22"/>
        </w:rPr>
      </w:pPr>
      <w:r w:rsidRPr="009F2E00">
        <w:rPr>
          <w:rFonts w:cs="Arial"/>
          <w:i/>
          <w:szCs w:val="22"/>
        </w:rPr>
        <w:t>[003_Somfy_Seepark_Suiten.jpg]</w:t>
      </w:r>
    </w:p>
    <w:p w:rsidR="009F2E00" w:rsidRDefault="00CE67AC" w:rsidP="009F2E00">
      <w:pPr>
        <w:jc w:val="left"/>
        <w:rPr>
          <w:rFonts w:cs="Arial"/>
          <w:szCs w:val="22"/>
        </w:rPr>
      </w:pPr>
      <w:r>
        <w:rPr>
          <w:rFonts w:cs="Arial"/>
          <w:szCs w:val="22"/>
        </w:rPr>
        <w:t xml:space="preserve">Durchdachtes Sonnenschutzkonzept: Eine zentrale Steuerung sorgt für optimale Verschattung der Fassaden, die Nutzer können auf Wunsch eingreifen und Öffnung und Neigungswinkel der Raffstoren nach Wunsch einstellen. </w:t>
      </w:r>
    </w:p>
    <w:p w:rsidR="00CE67AC" w:rsidRDefault="00CE67AC" w:rsidP="009F2E00">
      <w:pPr>
        <w:jc w:val="left"/>
        <w:rPr>
          <w:rFonts w:cs="Arial"/>
          <w:szCs w:val="22"/>
        </w:rPr>
      </w:pPr>
      <w:r>
        <w:rPr>
          <w:rFonts w:cs="Arial"/>
          <w:szCs w:val="22"/>
        </w:rPr>
        <w:t>Foto: Somfy</w:t>
      </w:r>
    </w:p>
    <w:p w:rsidR="009F2E00" w:rsidRDefault="009F2E00" w:rsidP="009F2E00">
      <w:pPr>
        <w:jc w:val="left"/>
        <w:rPr>
          <w:rFonts w:cs="Arial"/>
          <w:szCs w:val="22"/>
        </w:rPr>
      </w:pPr>
    </w:p>
    <w:p w:rsidR="00CE67AC" w:rsidRDefault="00CE67AC" w:rsidP="009F2E00">
      <w:pPr>
        <w:jc w:val="left"/>
        <w:rPr>
          <w:rFonts w:cs="Arial"/>
          <w:szCs w:val="22"/>
        </w:rPr>
      </w:pPr>
    </w:p>
    <w:p w:rsidR="00CE67AC" w:rsidRDefault="00CE67AC">
      <w:pPr>
        <w:widowControl/>
        <w:spacing w:after="200" w:line="276" w:lineRule="auto"/>
        <w:jc w:val="left"/>
        <w:rPr>
          <w:rFonts w:cs="Arial"/>
          <w:szCs w:val="22"/>
        </w:rPr>
      </w:pPr>
      <w:r>
        <w:rPr>
          <w:rFonts w:cs="Arial"/>
          <w:szCs w:val="22"/>
        </w:rPr>
        <w:br w:type="page"/>
      </w:r>
    </w:p>
    <w:p w:rsidR="009F2E00" w:rsidRDefault="009F2E00" w:rsidP="009F2E00">
      <w:pPr>
        <w:jc w:val="left"/>
        <w:rPr>
          <w:rFonts w:cs="Arial"/>
          <w:szCs w:val="22"/>
        </w:rPr>
      </w:pPr>
      <w:r>
        <w:rPr>
          <w:rFonts w:cs="Arial"/>
          <w:noProof/>
          <w:szCs w:val="22"/>
        </w:rPr>
        <w:lastRenderedPageBreak/>
        <w:drawing>
          <wp:inline distT="0" distB="0" distL="0" distR="0" wp14:anchorId="3CD25D61" wp14:editId="6D552D46">
            <wp:extent cx="1323975" cy="88334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8_Somfy_Seepark_Suite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4830" cy="883916"/>
                    </a:xfrm>
                    <a:prstGeom prst="rect">
                      <a:avLst/>
                    </a:prstGeom>
                  </pic:spPr>
                </pic:pic>
              </a:graphicData>
            </a:graphic>
          </wp:inline>
        </w:drawing>
      </w:r>
    </w:p>
    <w:p w:rsidR="009F2E00" w:rsidRPr="00CE67AC" w:rsidRDefault="00CE67AC" w:rsidP="009F2E00">
      <w:pPr>
        <w:jc w:val="left"/>
        <w:rPr>
          <w:rFonts w:cs="Arial"/>
          <w:i/>
          <w:szCs w:val="22"/>
        </w:rPr>
      </w:pPr>
      <w:r w:rsidRPr="00CE67AC">
        <w:rPr>
          <w:rFonts w:cs="Arial"/>
          <w:i/>
          <w:szCs w:val="22"/>
        </w:rPr>
        <w:t>[018_Somfy_Seepark_Suiten.jpg]</w:t>
      </w:r>
    </w:p>
    <w:p w:rsidR="00CE67AC" w:rsidRDefault="00CE67AC" w:rsidP="009F2E00">
      <w:pPr>
        <w:jc w:val="left"/>
        <w:rPr>
          <w:rFonts w:cs="Arial"/>
          <w:szCs w:val="22"/>
        </w:rPr>
      </w:pPr>
    </w:p>
    <w:p w:rsidR="009F2E00" w:rsidRDefault="009F2E00" w:rsidP="009F2E00">
      <w:pPr>
        <w:jc w:val="left"/>
        <w:rPr>
          <w:rFonts w:cs="Arial"/>
          <w:szCs w:val="22"/>
        </w:rPr>
      </w:pPr>
      <w:r>
        <w:rPr>
          <w:rFonts w:cs="Arial"/>
          <w:noProof/>
          <w:szCs w:val="22"/>
        </w:rPr>
        <w:drawing>
          <wp:inline distT="0" distB="0" distL="0" distR="0" wp14:anchorId="77B6CADD" wp14:editId="3A918AFA">
            <wp:extent cx="931180" cy="1395607"/>
            <wp:effectExtent l="0" t="0" r="254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_Somfy_Seepark_Suite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1956" cy="1396770"/>
                    </a:xfrm>
                    <a:prstGeom prst="rect">
                      <a:avLst/>
                    </a:prstGeom>
                  </pic:spPr>
                </pic:pic>
              </a:graphicData>
            </a:graphic>
          </wp:inline>
        </w:drawing>
      </w:r>
    </w:p>
    <w:p w:rsidR="00CE67AC" w:rsidRPr="009F2E00" w:rsidRDefault="00CE67AC" w:rsidP="00CE67AC">
      <w:pPr>
        <w:jc w:val="left"/>
        <w:rPr>
          <w:rFonts w:cs="Arial"/>
          <w:i/>
          <w:szCs w:val="22"/>
        </w:rPr>
      </w:pPr>
      <w:r w:rsidRPr="009F2E00">
        <w:rPr>
          <w:rFonts w:cs="Arial"/>
          <w:i/>
          <w:szCs w:val="22"/>
        </w:rPr>
        <w:t>[</w:t>
      </w:r>
      <w:r w:rsidRPr="00CE67AC">
        <w:rPr>
          <w:rFonts w:cs="Arial"/>
          <w:i/>
          <w:szCs w:val="22"/>
        </w:rPr>
        <w:t>108_Somfy_Seepark_Suiten.JPG</w:t>
      </w:r>
      <w:r w:rsidRPr="009F2E00">
        <w:rPr>
          <w:rFonts w:cs="Arial"/>
          <w:i/>
          <w:szCs w:val="22"/>
        </w:rPr>
        <w:t>]</w:t>
      </w:r>
    </w:p>
    <w:p w:rsidR="00CE67AC" w:rsidRDefault="00CE67AC" w:rsidP="00CE67AC">
      <w:pPr>
        <w:jc w:val="left"/>
        <w:rPr>
          <w:rFonts w:cs="Arial"/>
          <w:szCs w:val="22"/>
        </w:rPr>
      </w:pPr>
      <w:r>
        <w:rPr>
          <w:rFonts w:cs="Arial"/>
          <w:szCs w:val="22"/>
        </w:rPr>
        <w:t xml:space="preserve">Wetterstationen auf jedem Gebäude sorgen für eine optimale Anpassung des Sonnenschutzes an die aktuelle Witterungs- und Temperatursituation. </w:t>
      </w:r>
    </w:p>
    <w:p w:rsidR="00CE67AC" w:rsidRDefault="00CE67AC" w:rsidP="00CE67AC">
      <w:pPr>
        <w:jc w:val="left"/>
        <w:rPr>
          <w:rFonts w:cs="Arial"/>
          <w:szCs w:val="22"/>
        </w:rPr>
      </w:pPr>
      <w:r>
        <w:rPr>
          <w:rFonts w:cs="Arial"/>
          <w:szCs w:val="22"/>
        </w:rPr>
        <w:t>Foto: Somfy</w:t>
      </w:r>
    </w:p>
    <w:p w:rsidR="00CE67AC" w:rsidRDefault="00CE67AC">
      <w:pPr>
        <w:widowControl/>
        <w:spacing w:after="200" w:line="276" w:lineRule="auto"/>
        <w:jc w:val="left"/>
        <w:rPr>
          <w:rFonts w:cs="Arial"/>
          <w:szCs w:val="22"/>
        </w:rPr>
      </w:pPr>
      <w:r>
        <w:rPr>
          <w:rFonts w:cs="Arial"/>
          <w:szCs w:val="22"/>
        </w:rPr>
        <w:br w:type="page"/>
      </w:r>
    </w:p>
    <w:p w:rsidR="00CE67AC" w:rsidRDefault="00CE67AC" w:rsidP="009F2E00">
      <w:pPr>
        <w:jc w:val="left"/>
        <w:rPr>
          <w:rFonts w:cs="Arial"/>
          <w:szCs w:val="22"/>
        </w:rPr>
      </w:pPr>
    </w:p>
    <w:p w:rsidR="009F2E00" w:rsidRDefault="009F2E00" w:rsidP="009F2E00">
      <w:pPr>
        <w:jc w:val="left"/>
        <w:rPr>
          <w:rFonts w:cs="Arial"/>
          <w:szCs w:val="22"/>
        </w:rPr>
      </w:pPr>
      <w:r>
        <w:rPr>
          <w:rFonts w:cs="Arial"/>
          <w:noProof/>
          <w:szCs w:val="22"/>
        </w:rPr>
        <w:drawing>
          <wp:inline distT="0" distB="0" distL="0" distR="0" wp14:anchorId="7C8D7B0C" wp14:editId="5AB68095">
            <wp:extent cx="1323975" cy="883346"/>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7_Somfy_Seepark_Suiten.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4829" cy="883916"/>
                    </a:xfrm>
                    <a:prstGeom prst="rect">
                      <a:avLst/>
                    </a:prstGeom>
                  </pic:spPr>
                </pic:pic>
              </a:graphicData>
            </a:graphic>
          </wp:inline>
        </w:drawing>
      </w:r>
    </w:p>
    <w:p w:rsidR="009F2E00" w:rsidRPr="00CE67AC" w:rsidRDefault="00CE67AC" w:rsidP="009F2E00">
      <w:pPr>
        <w:jc w:val="left"/>
        <w:rPr>
          <w:rFonts w:cs="Arial"/>
          <w:i/>
          <w:szCs w:val="22"/>
        </w:rPr>
      </w:pPr>
      <w:r w:rsidRPr="00CE67AC">
        <w:rPr>
          <w:rFonts w:cs="Arial"/>
          <w:i/>
          <w:szCs w:val="22"/>
        </w:rPr>
        <w:t>[037_Somfy_Seepark_Suiten.jpg]</w:t>
      </w:r>
    </w:p>
    <w:p w:rsidR="00CE67AC" w:rsidRDefault="00CE67AC" w:rsidP="009F2E00">
      <w:pPr>
        <w:jc w:val="left"/>
        <w:rPr>
          <w:rFonts w:cs="Arial"/>
          <w:szCs w:val="22"/>
        </w:rPr>
      </w:pPr>
    </w:p>
    <w:p w:rsidR="009F2E00" w:rsidRDefault="009F2E00" w:rsidP="009F2E00">
      <w:pPr>
        <w:jc w:val="left"/>
        <w:rPr>
          <w:rFonts w:cs="Arial"/>
          <w:szCs w:val="22"/>
        </w:rPr>
      </w:pPr>
      <w:r>
        <w:rPr>
          <w:rFonts w:cs="Arial"/>
          <w:noProof/>
          <w:szCs w:val="22"/>
        </w:rPr>
        <w:drawing>
          <wp:inline distT="0" distB="0" distL="0" distR="0" wp14:anchorId="266FAC79" wp14:editId="2538575B">
            <wp:extent cx="1324043" cy="883391"/>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5_Somfy_Seepark_Suite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28326" cy="886249"/>
                    </a:xfrm>
                    <a:prstGeom prst="rect">
                      <a:avLst/>
                    </a:prstGeom>
                  </pic:spPr>
                </pic:pic>
              </a:graphicData>
            </a:graphic>
          </wp:inline>
        </w:drawing>
      </w:r>
    </w:p>
    <w:p w:rsidR="009F2E00" w:rsidRDefault="00CE67AC" w:rsidP="009F2E00">
      <w:pPr>
        <w:jc w:val="left"/>
        <w:rPr>
          <w:rFonts w:cs="Arial"/>
          <w:i/>
          <w:szCs w:val="22"/>
        </w:rPr>
      </w:pPr>
      <w:r w:rsidRPr="00CE67AC">
        <w:rPr>
          <w:rFonts w:cs="Arial"/>
          <w:i/>
          <w:szCs w:val="22"/>
        </w:rPr>
        <w:t>[045_Somfy_Seepark_Suiten.jpg]</w:t>
      </w:r>
    </w:p>
    <w:p w:rsidR="00CE67AC" w:rsidRPr="00CE67AC" w:rsidRDefault="00CE67AC" w:rsidP="009F2E00">
      <w:pPr>
        <w:jc w:val="left"/>
        <w:rPr>
          <w:rFonts w:cs="Arial"/>
          <w:i/>
          <w:szCs w:val="22"/>
        </w:rPr>
      </w:pPr>
    </w:p>
    <w:p w:rsidR="009F2E00" w:rsidRDefault="009F2E00" w:rsidP="009F2E00">
      <w:pPr>
        <w:jc w:val="left"/>
        <w:rPr>
          <w:rFonts w:cs="Arial"/>
          <w:szCs w:val="22"/>
        </w:rPr>
      </w:pPr>
      <w:r>
        <w:rPr>
          <w:rFonts w:cs="Arial"/>
          <w:noProof/>
          <w:szCs w:val="22"/>
        </w:rPr>
        <w:drawing>
          <wp:inline distT="0" distB="0" distL="0" distR="0" wp14:anchorId="7D7BF6C7" wp14:editId="17B71D64">
            <wp:extent cx="1323975" cy="883346"/>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0_Somfy_Seepark_Suite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26968" cy="885343"/>
                    </a:xfrm>
                    <a:prstGeom prst="rect">
                      <a:avLst/>
                    </a:prstGeom>
                  </pic:spPr>
                </pic:pic>
              </a:graphicData>
            </a:graphic>
          </wp:inline>
        </w:drawing>
      </w:r>
    </w:p>
    <w:p w:rsidR="009F2E00" w:rsidRDefault="00CE67AC" w:rsidP="009F2E00">
      <w:pPr>
        <w:jc w:val="left"/>
        <w:rPr>
          <w:rFonts w:cs="Arial"/>
          <w:i/>
          <w:szCs w:val="22"/>
        </w:rPr>
      </w:pPr>
      <w:r w:rsidRPr="00CE67AC">
        <w:rPr>
          <w:rFonts w:cs="Arial"/>
          <w:i/>
          <w:szCs w:val="22"/>
        </w:rPr>
        <w:t>[070_Somfy_Seepark_Suiten.jpg]</w:t>
      </w:r>
    </w:p>
    <w:p w:rsidR="00CE67AC" w:rsidRDefault="00CE67AC" w:rsidP="009F2E00">
      <w:pPr>
        <w:jc w:val="left"/>
        <w:rPr>
          <w:rFonts w:cs="Arial"/>
          <w:szCs w:val="22"/>
        </w:rPr>
      </w:pPr>
      <w:r>
        <w:rPr>
          <w:rFonts w:cs="Arial"/>
          <w:szCs w:val="22"/>
        </w:rPr>
        <w:t xml:space="preserve">Über einen Wandtaster können die Bewohner die Sonnenschutzautomatik abstellen und die außenliegenden Raffstoren nach Wünsch öffnen, schließen und den Neigungswinkel einstellen. </w:t>
      </w:r>
    </w:p>
    <w:p w:rsidR="00CE67AC" w:rsidRPr="00CE67AC" w:rsidRDefault="00CE67AC" w:rsidP="009F2E00">
      <w:pPr>
        <w:jc w:val="left"/>
        <w:rPr>
          <w:rFonts w:cs="Arial"/>
          <w:szCs w:val="22"/>
        </w:rPr>
      </w:pPr>
      <w:r>
        <w:rPr>
          <w:rFonts w:cs="Arial"/>
          <w:szCs w:val="22"/>
        </w:rPr>
        <w:t>Foto: Somfy</w:t>
      </w:r>
    </w:p>
    <w:p w:rsidR="00CE67AC" w:rsidRPr="00CE67AC" w:rsidRDefault="00CE67AC" w:rsidP="009F2E00">
      <w:pPr>
        <w:jc w:val="left"/>
        <w:rPr>
          <w:rFonts w:cs="Arial"/>
          <w:i/>
          <w:szCs w:val="22"/>
        </w:rPr>
      </w:pPr>
    </w:p>
    <w:p w:rsidR="00CE67AC" w:rsidRDefault="00CE67AC">
      <w:pPr>
        <w:widowControl/>
        <w:spacing w:after="200" w:line="276" w:lineRule="auto"/>
        <w:jc w:val="left"/>
        <w:rPr>
          <w:rFonts w:cs="Arial"/>
          <w:szCs w:val="22"/>
        </w:rPr>
      </w:pPr>
      <w:r>
        <w:rPr>
          <w:rFonts w:cs="Arial"/>
          <w:szCs w:val="22"/>
        </w:rPr>
        <w:br w:type="page"/>
      </w:r>
    </w:p>
    <w:p w:rsidR="009F2E00" w:rsidRDefault="009F2E00" w:rsidP="009F2E00">
      <w:pPr>
        <w:jc w:val="left"/>
        <w:rPr>
          <w:rFonts w:cs="Arial"/>
          <w:szCs w:val="22"/>
        </w:rPr>
      </w:pPr>
      <w:r>
        <w:rPr>
          <w:rFonts w:cs="Arial"/>
          <w:noProof/>
          <w:szCs w:val="22"/>
        </w:rPr>
        <w:lastRenderedPageBreak/>
        <w:drawing>
          <wp:inline distT="0" distB="0" distL="0" distR="0" wp14:anchorId="66EF4AC9" wp14:editId="0514E979">
            <wp:extent cx="886693" cy="1328932"/>
            <wp:effectExtent l="0" t="0" r="8890"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2_Somfy_Seepark_Suite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7432" cy="1330039"/>
                    </a:xfrm>
                    <a:prstGeom prst="rect">
                      <a:avLst/>
                    </a:prstGeom>
                  </pic:spPr>
                </pic:pic>
              </a:graphicData>
            </a:graphic>
          </wp:inline>
        </w:drawing>
      </w:r>
    </w:p>
    <w:p w:rsidR="009F2E00" w:rsidRDefault="00CE67AC" w:rsidP="009F2E00">
      <w:pPr>
        <w:jc w:val="left"/>
        <w:rPr>
          <w:rFonts w:cs="Arial"/>
          <w:szCs w:val="22"/>
        </w:rPr>
      </w:pPr>
      <w:r>
        <w:rPr>
          <w:rFonts w:cs="Arial"/>
          <w:szCs w:val="22"/>
        </w:rPr>
        <w:t>[</w:t>
      </w:r>
      <w:r w:rsidRPr="00CE67AC">
        <w:rPr>
          <w:rFonts w:cs="Arial"/>
          <w:szCs w:val="22"/>
        </w:rPr>
        <w:t>082_Somfy_Seepark_Suiten.jpg</w:t>
      </w:r>
      <w:r>
        <w:rPr>
          <w:rFonts w:cs="Arial"/>
          <w:szCs w:val="22"/>
        </w:rPr>
        <w:t>]</w:t>
      </w:r>
    </w:p>
    <w:p w:rsidR="009F2E00" w:rsidRDefault="00243191" w:rsidP="009F2E00">
      <w:pPr>
        <w:jc w:val="left"/>
        <w:rPr>
          <w:rFonts w:cs="Arial"/>
          <w:noProof/>
          <w:szCs w:val="22"/>
        </w:rPr>
      </w:pPr>
      <w:r>
        <w:rPr>
          <w:rFonts w:cs="Arial"/>
          <w:noProof/>
          <w:szCs w:val="22"/>
        </w:rPr>
        <w:t xml:space="preserve">Eine TouchBuco Steuerungszentrale regelt die Verschattung automatisch über Informationen einer Wetterstation auf dem Dach </w:t>
      </w:r>
      <w:r w:rsidR="008F6182">
        <w:rPr>
          <w:rFonts w:cs="Arial"/>
          <w:noProof/>
          <w:szCs w:val="22"/>
        </w:rPr>
        <w:t xml:space="preserve">und </w:t>
      </w:r>
      <w:r>
        <w:rPr>
          <w:rFonts w:cs="Arial"/>
          <w:noProof/>
          <w:szCs w:val="22"/>
        </w:rPr>
        <w:t xml:space="preserve">für jede Fassadenausrichtung individuell. </w:t>
      </w:r>
    </w:p>
    <w:p w:rsidR="00243191" w:rsidRDefault="00243191" w:rsidP="009F2E00">
      <w:pPr>
        <w:jc w:val="left"/>
        <w:rPr>
          <w:rFonts w:cs="Arial"/>
          <w:szCs w:val="22"/>
        </w:rPr>
      </w:pPr>
      <w:r>
        <w:rPr>
          <w:rFonts w:cs="Arial"/>
          <w:noProof/>
          <w:szCs w:val="22"/>
        </w:rPr>
        <w:t>Foto: Somfy</w:t>
      </w:r>
    </w:p>
    <w:p w:rsidR="009023A9" w:rsidRDefault="009023A9" w:rsidP="009F2E00">
      <w:pPr>
        <w:jc w:val="left"/>
      </w:pPr>
      <w:bookmarkStart w:id="0" w:name="_GoBack"/>
      <w:bookmarkEnd w:id="0"/>
    </w:p>
    <w:sectPr w:rsidR="009023A9" w:rsidSect="00633F7A">
      <w:headerReference w:type="default" r:id="rId19"/>
      <w:footerReference w:type="default" r:id="rId20"/>
      <w:footerReference w:type="first" r:id="rId21"/>
      <w:pgSz w:w="11907" w:h="16840" w:code="9"/>
      <w:pgMar w:top="3402" w:right="3232" w:bottom="1985" w:left="1701" w:header="2410" w:footer="284" w:gutter="0"/>
      <w:paperSrc w:first="4" w:other="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1CE" w:rsidRDefault="006A21CE" w:rsidP="008F4007">
      <w:r>
        <w:separator/>
      </w:r>
    </w:p>
  </w:endnote>
  <w:endnote w:type="continuationSeparator" w:id="0">
    <w:p w:rsidR="006A21CE" w:rsidRDefault="006A21CE" w:rsidP="008F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W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1CE" w:rsidRDefault="0073761A">
    <w:pPr>
      <w:pStyle w:val="Fuzeile"/>
      <w:spacing w:line="480" w:lineRule="auto"/>
      <w:ind w:right="28"/>
      <w:rPr>
        <w:szCs w:val="16"/>
      </w:rPr>
    </w:pPr>
    <w:r>
      <w:rPr>
        <w:szCs w:val="16"/>
      </w:rPr>
      <w:fldChar w:fldCharType="begin"/>
    </w:r>
    <w:r w:rsidR="006A21CE">
      <w:rPr>
        <w:szCs w:val="16"/>
      </w:rPr>
      <w:instrText xml:space="preserve">IF </w:instrText>
    </w:r>
    <w:r>
      <w:rPr>
        <w:szCs w:val="16"/>
      </w:rPr>
      <w:fldChar w:fldCharType="begin"/>
    </w:r>
    <w:r w:rsidR="006A21CE">
      <w:rPr>
        <w:szCs w:val="16"/>
      </w:rPr>
      <w:instrText>NUMPAGES</w:instrText>
    </w:r>
    <w:r>
      <w:rPr>
        <w:szCs w:val="16"/>
      </w:rPr>
      <w:fldChar w:fldCharType="separate"/>
    </w:r>
    <w:r w:rsidR="008F6182">
      <w:rPr>
        <w:noProof/>
        <w:szCs w:val="16"/>
      </w:rPr>
      <w:instrText>8</w:instrText>
    </w:r>
    <w:r>
      <w:rPr>
        <w:szCs w:val="16"/>
      </w:rPr>
      <w:fldChar w:fldCharType="end"/>
    </w:r>
    <w:r w:rsidR="006A21CE">
      <w:rPr>
        <w:szCs w:val="16"/>
      </w:rPr>
      <w:instrText xml:space="preserve"> = </w:instrText>
    </w:r>
    <w:r>
      <w:rPr>
        <w:szCs w:val="16"/>
      </w:rPr>
      <w:fldChar w:fldCharType="begin"/>
    </w:r>
    <w:r w:rsidR="006A21CE">
      <w:rPr>
        <w:szCs w:val="16"/>
      </w:rPr>
      <w:instrText>PAGE</w:instrText>
    </w:r>
    <w:r>
      <w:rPr>
        <w:szCs w:val="16"/>
      </w:rPr>
      <w:fldChar w:fldCharType="separate"/>
    </w:r>
    <w:r w:rsidR="008F6182">
      <w:rPr>
        <w:noProof/>
        <w:szCs w:val="16"/>
      </w:rPr>
      <w:instrText>8</w:instrText>
    </w:r>
    <w:r>
      <w:rPr>
        <w:szCs w:val="16"/>
      </w:rPr>
      <w:fldChar w:fldCharType="end"/>
    </w:r>
    <w:r w:rsidR="006A21CE">
      <w:rPr>
        <w:szCs w:val="16"/>
      </w:rPr>
      <w:instrText xml:space="preserve"> "" "../</w:instrText>
    </w:r>
    <w:r>
      <w:rPr>
        <w:szCs w:val="16"/>
      </w:rPr>
      <w:fldChar w:fldCharType="begin"/>
    </w:r>
    <w:r w:rsidR="006A21CE">
      <w:rPr>
        <w:szCs w:val="16"/>
      </w:rPr>
      <w:instrText>=</w:instrText>
    </w:r>
    <w:r>
      <w:rPr>
        <w:szCs w:val="16"/>
      </w:rPr>
      <w:fldChar w:fldCharType="begin"/>
    </w:r>
    <w:r w:rsidR="006A21CE">
      <w:rPr>
        <w:szCs w:val="16"/>
      </w:rPr>
      <w:instrText>PAGE</w:instrText>
    </w:r>
    <w:r>
      <w:rPr>
        <w:szCs w:val="16"/>
      </w:rPr>
      <w:fldChar w:fldCharType="separate"/>
    </w:r>
    <w:r w:rsidR="008F6182">
      <w:rPr>
        <w:noProof/>
        <w:szCs w:val="16"/>
      </w:rPr>
      <w:instrText>7</w:instrText>
    </w:r>
    <w:r>
      <w:rPr>
        <w:szCs w:val="16"/>
      </w:rPr>
      <w:fldChar w:fldCharType="end"/>
    </w:r>
    <w:r w:rsidR="006A21CE">
      <w:rPr>
        <w:szCs w:val="16"/>
      </w:rPr>
      <w:instrText>+1</w:instrText>
    </w:r>
    <w:r>
      <w:rPr>
        <w:szCs w:val="16"/>
      </w:rPr>
      <w:fldChar w:fldCharType="separate"/>
    </w:r>
    <w:r w:rsidR="008F6182">
      <w:rPr>
        <w:noProof/>
        <w:szCs w:val="16"/>
      </w:rPr>
      <w:instrText>8</w:instrText>
    </w:r>
    <w:r>
      <w:rPr>
        <w:szCs w:val="16"/>
      </w:rPr>
      <w:fldChar w:fldCharType="end"/>
    </w:r>
    <w:r w:rsidR="006A21CE">
      <w:rPr>
        <w:szCs w:val="16"/>
      </w:rPr>
      <w:instrText>"</w:instrText>
    </w:r>
    <w:r>
      <w:rPr>
        <w:szCs w:val="16"/>
      </w:rPr>
      <w:fldChar w:fldCharType="end"/>
    </w:r>
  </w:p>
  <w:p w:rsidR="006A21CE" w:rsidRDefault="006A21CE">
    <w:pPr>
      <w:pStyle w:val="Fuzeile"/>
      <w:ind w:right="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1CE" w:rsidRDefault="006A21CE">
    <w:pPr>
      <w:pStyle w:val="Fuzeile"/>
      <w:ind w:right="-1135"/>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1CE" w:rsidRDefault="006A21CE" w:rsidP="008F4007">
      <w:r>
        <w:separator/>
      </w:r>
    </w:p>
  </w:footnote>
  <w:footnote w:type="continuationSeparator" w:id="0">
    <w:p w:rsidR="006A21CE" w:rsidRDefault="006A21CE" w:rsidP="008F4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1CE" w:rsidRDefault="006A21CE">
    <w:pPr>
      <w:pStyle w:val="Kopfzeile"/>
      <w:ind w:right="28"/>
      <w:rPr>
        <w:rFonts w:ascii="Univers (WN)" w:hAnsi="Univers (WN)"/>
      </w:rPr>
    </w:pPr>
    <w:r>
      <w:t>-</w:t>
    </w:r>
    <w:r w:rsidR="00205A1C">
      <w:fldChar w:fldCharType="begin"/>
    </w:r>
    <w:r w:rsidR="00205A1C">
      <w:instrText>PAGE</w:instrText>
    </w:r>
    <w:r w:rsidR="00205A1C">
      <w:fldChar w:fldCharType="separate"/>
    </w:r>
    <w:r w:rsidR="008F6182">
      <w:rPr>
        <w:noProof/>
      </w:rPr>
      <w:t>8</w:t>
    </w:r>
    <w:r w:rsidR="00205A1C">
      <w:rPr>
        <w:noProof/>
      </w:rPr>
      <w:fldChar w:fldCharType="end"/>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07F40"/>
    <w:multiLevelType w:val="hybridMultilevel"/>
    <w:tmpl w:val="C51C4778"/>
    <w:lvl w:ilvl="0" w:tplc="A48E63C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A1E3E68"/>
    <w:multiLevelType w:val="hybridMultilevel"/>
    <w:tmpl w:val="FFBC6426"/>
    <w:lvl w:ilvl="0" w:tplc="8800D060">
      <w:start w:val="1"/>
      <w:numFmt w:val="bullet"/>
      <w:lvlText w:val=""/>
      <w:lvlJc w:val="left"/>
      <w:pPr>
        <w:tabs>
          <w:tab w:val="num" w:pos="720"/>
        </w:tabs>
        <w:ind w:left="720" w:hanging="360"/>
      </w:pPr>
      <w:rPr>
        <w:rFonts w:ascii="Symbol" w:hAnsi="Symbol" w:hint="default"/>
        <w:lang w:val="de-D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3D966586"/>
    <w:multiLevelType w:val="hybridMultilevel"/>
    <w:tmpl w:val="23E8C00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nsid w:val="6B7A6900"/>
    <w:multiLevelType w:val="multilevel"/>
    <w:tmpl w:val="B5C01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F2"/>
    <w:rsid w:val="000922B5"/>
    <w:rsid w:val="000A1D0C"/>
    <w:rsid w:val="000C7FE9"/>
    <w:rsid w:val="000D1860"/>
    <w:rsid w:val="00123234"/>
    <w:rsid w:val="00154AFD"/>
    <w:rsid w:val="00155E43"/>
    <w:rsid w:val="00184D19"/>
    <w:rsid w:val="00190111"/>
    <w:rsid w:val="00205A1C"/>
    <w:rsid w:val="00215FB0"/>
    <w:rsid w:val="00243191"/>
    <w:rsid w:val="00253F43"/>
    <w:rsid w:val="002D140B"/>
    <w:rsid w:val="002E51D7"/>
    <w:rsid w:val="0036112C"/>
    <w:rsid w:val="00424DA6"/>
    <w:rsid w:val="004F6B62"/>
    <w:rsid w:val="00507CF2"/>
    <w:rsid w:val="00537167"/>
    <w:rsid w:val="006237E0"/>
    <w:rsid w:val="00633F7A"/>
    <w:rsid w:val="006A21CE"/>
    <w:rsid w:val="006C418E"/>
    <w:rsid w:val="006F688B"/>
    <w:rsid w:val="0073761A"/>
    <w:rsid w:val="007A1769"/>
    <w:rsid w:val="00812AF2"/>
    <w:rsid w:val="00852F93"/>
    <w:rsid w:val="0086108C"/>
    <w:rsid w:val="00865083"/>
    <w:rsid w:val="008F4007"/>
    <w:rsid w:val="008F6182"/>
    <w:rsid w:val="009023A9"/>
    <w:rsid w:val="00911D8E"/>
    <w:rsid w:val="00915148"/>
    <w:rsid w:val="00981D4A"/>
    <w:rsid w:val="00983F06"/>
    <w:rsid w:val="009F2E00"/>
    <w:rsid w:val="00A05E80"/>
    <w:rsid w:val="00AD0D0F"/>
    <w:rsid w:val="00B52F4A"/>
    <w:rsid w:val="00B9548F"/>
    <w:rsid w:val="00C421AA"/>
    <w:rsid w:val="00CC6935"/>
    <w:rsid w:val="00CE67AC"/>
    <w:rsid w:val="00D80DB1"/>
    <w:rsid w:val="00DE0B86"/>
    <w:rsid w:val="00E43578"/>
    <w:rsid w:val="00F2689C"/>
    <w:rsid w:val="00F467C7"/>
    <w:rsid w:val="00F51B32"/>
    <w:rsid w:val="00F570EE"/>
    <w:rsid w:val="00F9332B"/>
    <w:rsid w:val="00FD0F6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07CF2"/>
    <w:pPr>
      <w:widowControl w:val="0"/>
      <w:spacing w:after="0" w:line="240" w:lineRule="auto"/>
      <w:jc w:val="both"/>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507CF2"/>
    <w:pPr>
      <w:jc w:val="right"/>
    </w:pPr>
    <w:rPr>
      <w:sz w:val="16"/>
    </w:rPr>
  </w:style>
  <w:style w:type="character" w:customStyle="1" w:styleId="FuzeileZchn">
    <w:name w:val="Fußzeile Zchn"/>
    <w:basedOn w:val="Absatz-Standardschriftart"/>
    <w:link w:val="Fuzeile"/>
    <w:rsid w:val="00507CF2"/>
    <w:rPr>
      <w:rFonts w:ascii="Arial" w:eastAsia="Times New Roman" w:hAnsi="Arial" w:cs="Times New Roman"/>
      <w:sz w:val="16"/>
      <w:szCs w:val="20"/>
      <w:lang w:eastAsia="de-DE"/>
    </w:rPr>
  </w:style>
  <w:style w:type="paragraph" w:styleId="Kopfzeile">
    <w:name w:val="header"/>
    <w:basedOn w:val="Standard"/>
    <w:link w:val="KopfzeileZchn"/>
    <w:rsid w:val="00507CF2"/>
    <w:pPr>
      <w:jc w:val="right"/>
    </w:pPr>
    <w:rPr>
      <w:sz w:val="16"/>
    </w:rPr>
  </w:style>
  <w:style w:type="character" w:customStyle="1" w:styleId="KopfzeileZchn">
    <w:name w:val="Kopfzeile Zchn"/>
    <w:basedOn w:val="Absatz-Standardschriftart"/>
    <w:link w:val="Kopfzeile"/>
    <w:rsid w:val="00507CF2"/>
    <w:rPr>
      <w:rFonts w:ascii="Arial" w:eastAsia="Times New Roman" w:hAnsi="Arial" w:cs="Times New Roman"/>
      <w:sz w:val="16"/>
      <w:szCs w:val="20"/>
      <w:lang w:eastAsia="de-DE"/>
    </w:rPr>
  </w:style>
  <w:style w:type="character" w:styleId="Hyperlink">
    <w:name w:val="Hyperlink"/>
    <w:rsid w:val="00507CF2"/>
    <w:rPr>
      <w:color w:val="0000FF"/>
      <w:u w:val="single"/>
    </w:rPr>
  </w:style>
  <w:style w:type="paragraph" w:styleId="Sprechblasentext">
    <w:name w:val="Balloon Text"/>
    <w:basedOn w:val="Standard"/>
    <w:link w:val="SprechblasentextZchn"/>
    <w:uiPriority w:val="99"/>
    <w:semiHidden/>
    <w:unhideWhenUsed/>
    <w:rsid w:val="00507CF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7CF2"/>
    <w:rPr>
      <w:rFonts w:ascii="Tahoma" w:eastAsia="Times New Roman" w:hAnsi="Tahoma" w:cs="Tahoma"/>
      <w:sz w:val="16"/>
      <w:szCs w:val="16"/>
      <w:lang w:eastAsia="de-DE"/>
    </w:rPr>
  </w:style>
  <w:style w:type="paragraph" w:styleId="Listenabsatz">
    <w:name w:val="List Paragraph"/>
    <w:basedOn w:val="Standard"/>
    <w:uiPriority w:val="34"/>
    <w:qFormat/>
    <w:rsid w:val="00E435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07CF2"/>
    <w:pPr>
      <w:widowControl w:val="0"/>
      <w:spacing w:after="0" w:line="240" w:lineRule="auto"/>
      <w:jc w:val="both"/>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507CF2"/>
    <w:pPr>
      <w:jc w:val="right"/>
    </w:pPr>
    <w:rPr>
      <w:sz w:val="16"/>
    </w:rPr>
  </w:style>
  <w:style w:type="character" w:customStyle="1" w:styleId="FuzeileZchn">
    <w:name w:val="Fußzeile Zchn"/>
    <w:basedOn w:val="Absatz-Standardschriftart"/>
    <w:link w:val="Fuzeile"/>
    <w:rsid w:val="00507CF2"/>
    <w:rPr>
      <w:rFonts w:ascii="Arial" w:eastAsia="Times New Roman" w:hAnsi="Arial" w:cs="Times New Roman"/>
      <w:sz w:val="16"/>
      <w:szCs w:val="20"/>
      <w:lang w:eastAsia="de-DE"/>
    </w:rPr>
  </w:style>
  <w:style w:type="paragraph" w:styleId="Kopfzeile">
    <w:name w:val="header"/>
    <w:basedOn w:val="Standard"/>
    <w:link w:val="KopfzeileZchn"/>
    <w:rsid w:val="00507CF2"/>
    <w:pPr>
      <w:jc w:val="right"/>
    </w:pPr>
    <w:rPr>
      <w:sz w:val="16"/>
    </w:rPr>
  </w:style>
  <w:style w:type="character" w:customStyle="1" w:styleId="KopfzeileZchn">
    <w:name w:val="Kopfzeile Zchn"/>
    <w:basedOn w:val="Absatz-Standardschriftart"/>
    <w:link w:val="Kopfzeile"/>
    <w:rsid w:val="00507CF2"/>
    <w:rPr>
      <w:rFonts w:ascii="Arial" w:eastAsia="Times New Roman" w:hAnsi="Arial" w:cs="Times New Roman"/>
      <w:sz w:val="16"/>
      <w:szCs w:val="20"/>
      <w:lang w:eastAsia="de-DE"/>
    </w:rPr>
  </w:style>
  <w:style w:type="character" w:styleId="Hyperlink">
    <w:name w:val="Hyperlink"/>
    <w:rsid w:val="00507CF2"/>
    <w:rPr>
      <w:color w:val="0000FF"/>
      <w:u w:val="single"/>
    </w:rPr>
  </w:style>
  <w:style w:type="paragraph" w:styleId="Sprechblasentext">
    <w:name w:val="Balloon Text"/>
    <w:basedOn w:val="Standard"/>
    <w:link w:val="SprechblasentextZchn"/>
    <w:uiPriority w:val="99"/>
    <w:semiHidden/>
    <w:unhideWhenUsed/>
    <w:rsid w:val="00507CF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7CF2"/>
    <w:rPr>
      <w:rFonts w:ascii="Tahoma" w:eastAsia="Times New Roman" w:hAnsi="Tahoma" w:cs="Tahoma"/>
      <w:sz w:val="16"/>
      <w:szCs w:val="16"/>
      <w:lang w:eastAsia="de-DE"/>
    </w:rPr>
  </w:style>
  <w:style w:type="paragraph" w:styleId="Listenabsatz">
    <w:name w:val="List Paragraph"/>
    <w:basedOn w:val="Standard"/>
    <w:uiPriority w:val="34"/>
    <w:qFormat/>
    <w:rsid w:val="00E43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rk.geigis@somfy.com" TargetMode="External"/><Relationship Id="rId13" Type="http://schemas.openxmlformats.org/officeDocument/2006/relationships/image" Target="media/image5.jpe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921</Words>
  <Characters>5809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Somfy</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Geigis</dc:creator>
  <cp:lastModifiedBy>Neisinger</cp:lastModifiedBy>
  <cp:revision>5</cp:revision>
  <cp:lastPrinted>2016-09-06T08:40:00Z</cp:lastPrinted>
  <dcterms:created xsi:type="dcterms:W3CDTF">2016-09-05T13:05:00Z</dcterms:created>
  <dcterms:modified xsi:type="dcterms:W3CDTF">2016-09-07T14:16:00Z</dcterms:modified>
</cp:coreProperties>
</file>